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AD389D" w14:textId="280C4B3E" w:rsidR="00E70D3F" w:rsidRPr="008226F6" w:rsidRDefault="00327064" w:rsidP="00580D4F">
      <w:pPr>
        <w:pStyle w:val="Title"/>
        <w:jc w:val="center"/>
        <w:rPr>
          <w:color w:val="196B24" w:themeColor="accent3"/>
          <w:sz w:val="52"/>
          <w:szCs w:val="52"/>
        </w:rPr>
      </w:pPr>
      <w:r w:rsidRPr="008226F6">
        <w:rPr>
          <w:color w:val="196B24" w:themeColor="accent3"/>
          <w:sz w:val="52"/>
          <w:szCs w:val="52"/>
        </w:rPr>
        <w:t>My</w:t>
      </w:r>
      <w:r w:rsidR="00E70D3F" w:rsidRPr="008226F6">
        <w:rPr>
          <w:color w:val="196B24" w:themeColor="accent3"/>
          <w:sz w:val="52"/>
          <w:szCs w:val="52"/>
        </w:rPr>
        <w:t xml:space="preserve"> Accessibility Roadmap</w:t>
      </w:r>
    </w:p>
    <w:p w14:paraId="2261AF10" w14:textId="6D4D455D" w:rsidR="00E70D3F" w:rsidRDefault="00E70D3F" w:rsidP="007A5EDB">
      <w:pPr>
        <w:spacing w:after="0" w:line="240" w:lineRule="auto"/>
        <w:jc w:val="center"/>
        <w:textAlignment w:val="baseline"/>
        <w:rPr>
          <w:rFonts w:ascii="Cambria" w:eastAsia="Times New Roman" w:hAnsi="Cambria" w:cs="Segoe UI"/>
          <w:kern w:val="0"/>
          <w:sz w:val="22"/>
          <w:szCs w:val="22"/>
          <w:bdr w:val="none" w:sz="0" w:space="0" w:color="auto" w:frame="1"/>
          <w:shd w:val="clear" w:color="auto" w:fill="606060"/>
          <w14:ligatures w14:val="none"/>
        </w:rPr>
      </w:pPr>
      <w:r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t>Planning</w:t>
      </w:r>
      <w:r w:rsidRPr="00E70D3F"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t xml:space="preserve"> guide for continuing accessibility efforts</w:t>
      </w:r>
    </w:p>
    <w:p w14:paraId="50189313" w14:textId="77777777" w:rsidR="00E70D3F" w:rsidRPr="00E70D3F" w:rsidRDefault="00E70D3F" w:rsidP="00E70D3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</w:p>
    <w:tbl>
      <w:tblPr>
        <w:tblW w:w="93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4"/>
      </w:tblGrid>
      <w:tr w:rsidR="00E70D3F" w:rsidRPr="00E70D3F" w14:paraId="2B30283C" w14:textId="77777777" w:rsidTr="00327064">
        <w:trPr>
          <w:trHeight w:val="300"/>
        </w:trPr>
        <w:tc>
          <w:tcPr>
            <w:tcW w:w="9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17CD6B" w14:textId="51E8DC03" w:rsidR="00E70D3F" w:rsidRPr="00E70D3F" w:rsidRDefault="00E70D3F" w:rsidP="003270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70D3F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Accessibility is an ongoing process. Focus on steady improvement rather than trying to fix everything at once.</w:t>
            </w:r>
          </w:p>
        </w:tc>
      </w:tr>
    </w:tbl>
    <w:p w14:paraId="372F48BC" w14:textId="77777777" w:rsidR="00E70D3F" w:rsidRPr="004237F4" w:rsidRDefault="00E70D3F" w:rsidP="00E70D3F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365F91"/>
          <w:kern w:val="0"/>
          <w:sz w:val="16"/>
          <w:szCs w:val="16"/>
          <w14:ligatures w14:val="none"/>
        </w:rPr>
      </w:pPr>
    </w:p>
    <w:p w14:paraId="71845FA2" w14:textId="7A398CFB" w:rsidR="00E70D3F" w:rsidRPr="008226F6" w:rsidRDefault="00E70D3F" w:rsidP="008226F6">
      <w:pPr>
        <w:pStyle w:val="Heading1"/>
        <w:spacing w:before="0" w:line="240" w:lineRule="auto"/>
        <w:rPr>
          <w:b/>
          <w:bCs/>
          <w:sz w:val="28"/>
          <w:szCs w:val="28"/>
        </w:rPr>
      </w:pPr>
      <w:r w:rsidRPr="008226F6">
        <w:rPr>
          <w:b/>
          <w:bCs/>
          <w:sz w:val="28"/>
          <w:szCs w:val="28"/>
        </w:rPr>
        <w:t xml:space="preserve">Step 1: </w:t>
      </w:r>
      <w:r w:rsidR="004237F4" w:rsidRPr="008226F6">
        <w:rPr>
          <w:b/>
          <w:bCs/>
          <w:sz w:val="28"/>
          <w:szCs w:val="28"/>
        </w:rPr>
        <w:t>Follow Everyday Practices for Accessibility</w:t>
      </w:r>
    </w:p>
    <w:p w14:paraId="487E0546" w14:textId="2634452A" w:rsidR="004237F4" w:rsidRDefault="004237F4" w:rsidP="008226F6">
      <w:pPr>
        <w:numPr>
          <w:ilvl w:val="0"/>
          <w:numId w:val="3"/>
        </w:numPr>
        <w:shd w:val="clear" w:color="auto" w:fill="FFFFFF"/>
        <w:spacing w:after="100" w:afterAutospacing="1" w:line="240" w:lineRule="auto"/>
        <w:rPr>
          <w:rFonts w:ascii="Cambria" w:eastAsia="Times New Roman" w:hAnsi="Cambria" w:cs="Segoe UI"/>
          <w:kern w:val="0"/>
          <w:sz w:val="22"/>
          <w:szCs w:val="22"/>
          <w14:ligatures w14:val="none"/>
        </w:rPr>
      </w:pPr>
      <w:r w:rsidRPr="004237F4">
        <w:rPr>
          <w:rFonts w:ascii="Cambria" w:eastAsia="Times New Roman" w:hAnsi="Cambria" w:cs="Segoe UI"/>
          <w:b/>
          <w:bCs/>
          <w:kern w:val="0"/>
          <w:sz w:val="22"/>
          <w:szCs w:val="22"/>
          <w14:ligatures w14:val="none"/>
        </w:rPr>
        <w:t>Build Accessibility into your workflow.</w:t>
      </w:r>
      <w:r w:rsidRPr="004237F4"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t xml:space="preserve"> Use native accessibility checkers (MS Word, PowerPoint, Adobe) as you create instructional materials.</w:t>
      </w:r>
    </w:p>
    <w:p w14:paraId="1C754C35" w14:textId="77777777" w:rsidR="004237F4" w:rsidRPr="004237F4" w:rsidRDefault="004237F4" w:rsidP="004237F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Segoe UI"/>
          <w:kern w:val="0"/>
          <w:sz w:val="22"/>
          <w:szCs w:val="22"/>
          <w14:ligatures w14:val="none"/>
        </w:rPr>
      </w:pPr>
      <w:r w:rsidRPr="004237F4">
        <w:rPr>
          <w:rFonts w:ascii="Cambria" w:eastAsia="Times New Roman" w:hAnsi="Cambria" w:cs="Segoe UI"/>
          <w:b/>
          <w:bCs/>
          <w:kern w:val="0"/>
          <w:sz w:val="22"/>
          <w:szCs w:val="22"/>
          <w14:ligatures w14:val="none"/>
        </w:rPr>
        <w:t>Run your Ally Accessibility Report regularly</w:t>
      </w:r>
      <w:r w:rsidRPr="004237F4"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t xml:space="preserve"> to track and prioritize fixes.</w:t>
      </w:r>
    </w:p>
    <w:p w14:paraId="259D3D07" w14:textId="602BD2BD" w:rsidR="004237F4" w:rsidRPr="004237F4" w:rsidRDefault="004237F4" w:rsidP="004237F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Segoe UI"/>
          <w:kern w:val="0"/>
          <w:sz w:val="22"/>
          <w:szCs w:val="22"/>
          <w14:ligatures w14:val="none"/>
        </w:rPr>
      </w:pPr>
      <w:r w:rsidRPr="004237F4">
        <w:rPr>
          <w:rFonts w:ascii="Cambria" w:eastAsia="Times New Roman" w:hAnsi="Cambria" w:cs="Segoe UI"/>
          <w:b/>
          <w:bCs/>
          <w:kern w:val="0"/>
          <w:sz w:val="22"/>
          <w:szCs w:val="22"/>
          <w14:ligatures w14:val="none"/>
        </w:rPr>
        <w:t>Keep your courses clean and intentional.</w:t>
      </w:r>
      <w:r w:rsidRPr="004237F4"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t xml:space="preserve"> </w:t>
      </w:r>
      <w:r w:rsidR="007C0BBD"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t>Delete</w:t>
      </w:r>
      <w:r w:rsidRPr="004237F4"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t xml:space="preserve"> unused files. </w:t>
      </w:r>
      <w:r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t>Request</w:t>
      </w:r>
      <w:r w:rsidRPr="004237F4"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t xml:space="preserve"> a </w:t>
      </w:r>
      <w:proofErr w:type="gramStart"/>
      <w:r w:rsidRPr="007C0BBD">
        <w:rPr>
          <w:rFonts w:ascii="Cambria" w:hAnsi="Cambria" w:cs="Segoe UI"/>
          <w:sz w:val="22"/>
          <w:szCs w:val="22"/>
        </w:rPr>
        <w:t>Development</w:t>
      </w:r>
      <w:proofErr w:type="gramEnd"/>
      <w:r w:rsidRPr="007C0BBD">
        <w:rPr>
          <w:rFonts w:ascii="Cambria" w:hAnsi="Cambria" w:cs="Segoe UI"/>
          <w:sz w:val="22"/>
          <w:szCs w:val="22"/>
        </w:rPr>
        <w:t xml:space="preserve"> shell</w:t>
      </w:r>
      <w:r w:rsidRPr="004237F4"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t xml:space="preserve"> for </w:t>
      </w:r>
      <w:r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t>housing</w:t>
      </w:r>
      <w:r w:rsidRPr="004237F4"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t xml:space="preserve"> unused instructional materials.</w:t>
      </w:r>
    </w:p>
    <w:p w14:paraId="1C3AECEB" w14:textId="77777777" w:rsidR="004237F4" w:rsidRPr="004237F4" w:rsidRDefault="004237F4" w:rsidP="004237F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Segoe UI"/>
          <w:kern w:val="0"/>
          <w:sz w:val="22"/>
          <w:szCs w:val="22"/>
          <w14:ligatures w14:val="none"/>
        </w:rPr>
      </w:pPr>
      <w:r w:rsidRPr="004237F4">
        <w:rPr>
          <w:rFonts w:ascii="Cambria" w:eastAsia="Times New Roman" w:hAnsi="Cambria" w:cs="Segoe UI"/>
          <w:b/>
          <w:bCs/>
          <w:kern w:val="0"/>
          <w:sz w:val="22"/>
          <w:szCs w:val="22"/>
          <w14:ligatures w14:val="none"/>
        </w:rPr>
        <w:t>Choose accessible formats by default.</w:t>
      </w:r>
      <w:r w:rsidRPr="004237F4"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t xml:space="preserve"> Use PDFs only when necessary.</w:t>
      </w:r>
    </w:p>
    <w:p w14:paraId="0577F721" w14:textId="155945DA" w:rsidR="00E70D3F" w:rsidRPr="004237F4" w:rsidRDefault="004237F4" w:rsidP="00E70D3F">
      <w:pPr>
        <w:numPr>
          <w:ilvl w:val="0"/>
          <w:numId w:val="3"/>
        </w:numPr>
        <w:shd w:val="clear" w:color="auto" w:fill="FFFFFF"/>
        <w:spacing w:before="100" w:beforeAutospacing="1" w:after="0" w:afterAutospacing="1" w:line="240" w:lineRule="auto"/>
        <w:textAlignment w:val="baseline"/>
        <w:rPr>
          <w:rFonts w:ascii="Cambria" w:eastAsia="Times New Roman" w:hAnsi="Cambria" w:cs="Segoe UI"/>
          <w:kern w:val="0"/>
          <w:sz w:val="22"/>
          <w:szCs w:val="22"/>
          <w14:ligatures w14:val="none"/>
        </w:rPr>
      </w:pPr>
      <w:r w:rsidRPr="004237F4">
        <w:rPr>
          <w:rFonts w:ascii="Cambria" w:eastAsia="Times New Roman" w:hAnsi="Cambria" w:cs="Segoe UI"/>
          <w:b/>
          <w:bCs/>
          <w:kern w:val="0"/>
          <w:sz w:val="22"/>
          <w:szCs w:val="22"/>
          <w14:ligatures w14:val="none"/>
        </w:rPr>
        <w:t>Review accessibility through a student’s lens.</w:t>
      </w:r>
      <w:r w:rsidRPr="004237F4"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t xml:space="preserve"> Center student experience in your decisions. Document your efforts when more context or professional judgment is needed.</w:t>
      </w:r>
    </w:p>
    <w:p w14:paraId="7D349CCB" w14:textId="2C0636FB" w:rsidR="00E70D3F" w:rsidRPr="008226F6" w:rsidRDefault="00E70D3F" w:rsidP="008226F6">
      <w:pPr>
        <w:pStyle w:val="Heading1"/>
        <w:spacing w:before="120"/>
        <w:rPr>
          <w:b/>
          <w:bCs/>
          <w:sz w:val="28"/>
          <w:szCs w:val="28"/>
        </w:rPr>
      </w:pPr>
      <w:r w:rsidRPr="008226F6">
        <w:rPr>
          <w:b/>
          <w:bCs/>
          <w:sz w:val="28"/>
          <w:szCs w:val="28"/>
        </w:rPr>
        <w:t>Step 2: Revisit the 3 Rs</w:t>
      </w:r>
    </w:p>
    <w:p w14:paraId="66701F5D" w14:textId="2C43000C" w:rsidR="00E70D3F" w:rsidRPr="00E70D3F" w:rsidRDefault="00E70D3F" w:rsidP="004237F4">
      <w:pPr>
        <w:numPr>
          <w:ilvl w:val="0"/>
          <w:numId w:val="17"/>
        </w:numPr>
        <w:spacing w:after="0" w:line="240" w:lineRule="auto"/>
        <w:textAlignment w:val="baseline"/>
        <w:rPr>
          <w:rFonts w:ascii="Cambria" w:eastAsia="Times New Roman" w:hAnsi="Cambria" w:cs="Segoe UI"/>
          <w:kern w:val="0"/>
          <w:sz w:val="22"/>
          <w:szCs w:val="22"/>
          <w14:ligatures w14:val="none"/>
        </w:rPr>
      </w:pPr>
      <w:r w:rsidRPr="007C0BBD">
        <w:rPr>
          <w:rFonts w:ascii="Cambria" w:eastAsia="Times New Roman" w:hAnsi="Cambria" w:cs="Segoe UI"/>
          <w:b/>
          <w:bCs/>
          <w:kern w:val="0"/>
          <w:sz w:val="22"/>
          <w:szCs w:val="22"/>
          <w14:ligatures w14:val="none"/>
        </w:rPr>
        <w:t>Retire</w:t>
      </w:r>
      <w:r w:rsidRPr="00E70D3F"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t>: Remove content that is outdated, redundant, or no longer needed.</w:t>
      </w:r>
    </w:p>
    <w:p w14:paraId="76702A25" w14:textId="0F5E35CF" w:rsidR="00E70D3F" w:rsidRPr="00E70D3F" w:rsidRDefault="00E70D3F" w:rsidP="004237F4">
      <w:pPr>
        <w:numPr>
          <w:ilvl w:val="0"/>
          <w:numId w:val="17"/>
        </w:numPr>
        <w:spacing w:after="0" w:line="240" w:lineRule="auto"/>
        <w:textAlignment w:val="baseline"/>
        <w:rPr>
          <w:rFonts w:ascii="Cambria" w:eastAsia="Times New Roman" w:hAnsi="Cambria" w:cs="Segoe UI"/>
          <w:kern w:val="0"/>
          <w:sz w:val="22"/>
          <w:szCs w:val="22"/>
          <w14:ligatures w14:val="none"/>
        </w:rPr>
      </w:pPr>
      <w:r w:rsidRPr="007C0BBD">
        <w:rPr>
          <w:rFonts w:ascii="Cambria" w:eastAsia="Times New Roman" w:hAnsi="Cambria" w:cs="Segoe UI"/>
          <w:b/>
          <w:bCs/>
          <w:kern w:val="0"/>
          <w:sz w:val="22"/>
          <w:szCs w:val="22"/>
          <w14:ligatures w14:val="none"/>
        </w:rPr>
        <w:t>Replace</w:t>
      </w:r>
      <w:r w:rsidRPr="00E70D3F"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t>: Use a more accessible version, format, or resource when available.</w:t>
      </w:r>
    </w:p>
    <w:p w14:paraId="474E9563" w14:textId="4F662DAB" w:rsidR="00E70D3F" w:rsidRPr="008226F6" w:rsidRDefault="00E70D3F" w:rsidP="008226F6">
      <w:pPr>
        <w:numPr>
          <w:ilvl w:val="0"/>
          <w:numId w:val="17"/>
        </w:numPr>
        <w:spacing w:after="0" w:line="240" w:lineRule="auto"/>
        <w:textAlignment w:val="baseline"/>
        <w:rPr>
          <w:rFonts w:ascii="Cambria" w:eastAsia="Times New Roman" w:hAnsi="Cambria" w:cs="Segoe UI"/>
          <w:kern w:val="0"/>
          <w:sz w:val="22"/>
          <w:szCs w:val="22"/>
          <w14:ligatures w14:val="none"/>
        </w:rPr>
      </w:pPr>
      <w:r w:rsidRPr="007C0BBD">
        <w:rPr>
          <w:rFonts w:ascii="Cambria" w:eastAsia="Times New Roman" w:hAnsi="Cambria" w:cs="Segoe UI"/>
          <w:b/>
          <w:bCs/>
          <w:kern w:val="0"/>
          <w:sz w:val="22"/>
          <w:szCs w:val="22"/>
          <w14:ligatures w14:val="none"/>
        </w:rPr>
        <w:t>Remediate</w:t>
      </w:r>
      <w:r w:rsidRPr="00E70D3F"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t>: Fix accessibility issues in content that will remain part of the course.</w:t>
      </w:r>
    </w:p>
    <w:p w14:paraId="50DF8F6B" w14:textId="6E9E3B1C" w:rsidR="00E70D3F" w:rsidRPr="008226F6" w:rsidRDefault="00E70D3F" w:rsidP="008226F6">
      <w:pPr>
        <w:pStyle w:val="Heading1"/>
        <w:spacing w:before="120"/>
        <w:rPr>
          <w:b/>
          <w:bCs/>
          <w:sz w:val="28"/>
          <w:szCs w:val="28"/>
        </w:rPr>
      </w:pPr>
      <w:r w:rsidRPr="008226F6">
        <w:rPr>
          <w:b/>
          <w:bCs/>
          <w:sz w:val="28"/>
          <w:szCs w:val="28"/>
        </w:rPr>
        <w:t>Step 3: Create a Realistic Plan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673"/>
        <w:gridCol w:w="4671"/>
      </w:tblGrid>
      <w:tr w:rsidR="00E70D3F" w:rsidRPr="00E70D3F" w14:paraId="6E801E44" w14:textId="77777777" w:rsidTr="00ED0E76">
        <w:trPr>
          <w:trHeight w:val="300"/>
          <w:tblHeader/>
        </w:trPr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8DEA9E" w14:textId="77777777" w:rsidR="00E70D3F" w:rsidRPr="008226F6" w:rsidRDefault="00E70D3F" w:rsidP="00E70D3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226F6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Priority </w:t>
            </w:r>
          </w:p>
        </w:tc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6E74B4" w14:textId="77777777" w:rsidR="00E70D3F" w:rsidRPr="008226F6" w:rsidRDefault="00E70D3F" w:rsidP="00E70D3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8226F6">
              <w:rPr>
                <w:rFonts w:ascii="Cambria" w:eastAsia="Times New Roman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Planned Action </w:t>
            </w:r>
          </w:p>
        </w:tc>
      </w:tr>
      <w:tr w:rsidR="00E70D3F" w:rsidRPr="00E70D3F" w14:paraId="37C64144" w14:textId="77777777" w:rsidTr="00E50044">
        <w:trPr>
          <w:trHeight w:val="300"/>
        </w:trPr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1600BA" w14:textId="77777777" w:rsidR="00E70D3F" w:rsidRPr="00E70D3F" w:rsidRDefault="00E70D3F" w:rsidP="00E70D3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70D3F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Priority 1 </w:t>
            </w:r>
          </w:p>
        </w:tc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26BA50" w14:textId="77777777" w:rsidR="00E70D3F" w:rsidRPr="00E70D3F" w:rsidRDefault="00E70D3F" w:rsidP="00E70D3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70D3F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  </w:t>
            </w:r>
          </w:p>
        </w:tc>
      </w:tr>
      <w:tr w:rsidR="00E70D3F" w:rsidRPr="00E70D3F" w14:paraId="68B504D9" w14:textId="77777777" w:rsidTr="00E50044">
        <w:trPr>
          <w:trHeight w:val="300"/>
        </w:trPr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C29C01" w14:textId="77777777" w:rsidR="00E70D3F" w:rsidRPr="00E70D3F" w:rsidRDefault="00E70D3F" w:rsidP="00E70D3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70D3F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Priority 2 </w:t>
            </w:r>
          </w:p>
        </w:tc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E7A517" w14:textId="77777777" w:rsidR="00E70D3F" w:rsidRPr="00E70D3F" w:rsidRDefault="00E70D3F" w:rsidP="00E70D3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70D3F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  </w:t>
            </w:r>
          </w:p>
        </w:tc>
      </w:tr>
      <w:tr w:rsidR="00E70D3F" w:rsidRPr="00E70D3F" w14:paraId="1190E519" w14:textId="77777777" w:rsidTr="00E50044">
        <w:trPr>
          <w:trHeight w:val="300"/>
        </w:trPr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87DA18" w14:textId="77777777" w:rsidR="00E70D3F" w:rsidRPr="00E70D3F" w:rsidRDefault="00E70D3F" w:rsidP="00E70D3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70D3F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Priority 3 </w:t>
            </w:r>
          </w:p>
        </w:tc>
        <w:tc>
          <w:tcPr>
            <w:tcW w:w="5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C6755B" w14:textId="77777777" w:rsidR="00E70D3F" w:rsidRPr="00E70D3F" w:rsidRDefault="00E70D3F" w:rsidP="00E70D3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70D3F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  </w:t>
            </w:r>
          </w:p>
        </w:tc>
      </w:tr>
    </w:tbl>
    <w:p w14:paraId="3A55D29D" w14:textId="7C9F87E8" w:rsidR="00E70D3F" w:rsidRPr="008226F6" w:rsidRDefault="00E70D3F" w:rsidP="008226F6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E70D3F"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t>Target completion date: __________________</w:t>
      </w:r>
    </w:p>
    <w:p w14:paraId="03ADCAA7" w14:textId="5CA650E3" w:rsidR="00E70D3F" w:rsidRPr="008226F6" w:rsidRDefault="00E70D3F" w:rsidP="008226F6">
      <w:pPr>
        <w:pStyle w:val="Heading1"/>
        <w:spacing w:before="120"/>
        <w:rPr>
          <w:b/>
          <w:bCs/>
          <w:sz w:val="28"/>
          <w:szCs w:val="28"/>
        </w:rPr>
      </w:pPr>
      <w:r w:rsidRPr="008226F6">
        <w:rPr>
          <w:b/>
          <w:bCs/>
          <w:sz w:val="28"/>
          <w:szCs w:val="28"/>
        </w:rPr>
        <w:t xml:space="preserve">Step 4: </w:t>
      </w:r>
      <w:r w:rsidR="004237F4" w:rsidRPr="008226F6">
        <w:rPr>
          <w:b/>
          <w:bCs/>
          <w:sz w:val="28"/>
          <w:szCs w:val="28"/>
        </w:rPr>
        <w:t>Utilize</w:t>
      </w:r>
      <w:r w:rsidRPr="008226F6">
        <w:rPr>
          <w:b/>
          <w:bCs/>
          <w:sz w:val="28"/>
          <w:szCs w:val="28"/>
        </w:rPr>
        <w:t xml:space="preserve"> Available Resources</w:t>
      </w:r>
    </w:p>
    <w:p w14:paraId="6C5E90F7" w14:textId="594B62EF" w:rsidR="003D1C5D" w:rsidRPr="00420786" w:rsidRDefault="00327064" w:rsidP="004237F4">
      <w:pPr>
        <w:numPr>
          <w:ilvl w:val="0"/>
          <w:numId w:val="18"/>
        </w:numPr>
        <w:spacing w:after="0" w:line="240" w:lineRule="auto"/>
        <w:textAlignment w:val="baseline"/>
        <w:rPr>
          <w:rFonts w:ascii="Cambria" w:eastAsia="Times New Roman" w:hAnsi="Cambria" w:cs="Segoe UI"/>
          <w:kern w:val="0"/>
          <w:sz w:val="22"/>
          <w:szCs w:val="22"/>
          <w14:ligatures w14:val="none"/>
        </w:rPr>
      </w:pPr>
      <w:r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t xml:space="preserve">Start with your </w:t>
      </w:r>
      <w:hyperlink r:id="rId5" w:history="1">
        <w:r>
          <w:rPr>
            <w:rStyle w:val="Hyperlink"/>
            <w:rFonts w:ascii="Cambria" w:eastAsia="Times New Roman" w:hAnsi="Cambria" w:cs="Segoe UI"/>
            <w:kern w:val="0"/>
            <w:sz w:val="22"/>
            <w:szCs w:val="22"/>
            <w14:ligatures w14:val="none"/>
          </w:rPr>
          <w:t>Ally Accessibility Report</w:t>
        </w:r>
      </w:hyperlink>
    </w:p>
    <w:p w14:paraId="3D442DFA" w14:textId="22331C01" w:rsidR="00E70D3F" w:rsidRPr="00420786" w:rsidRDefault="00327064" w:rsidP="004237F4">
      <w:pPr>
        <w:numPr>
          <w:ilvl w:val="0"/>
          <w:numId w:val="18"/>
        </w:numPr>
        <w:spacing w:after="0" w:line="240" w:lineRule="auto"/>
        <w:textAlignment w:val="baseline"/>
        <w:rPr>
          <w:rFonts w:ascii="Cambria" w:eastAsia="Times New Roman" w:hAnsi="Cambria" w:cs="Segoe UI"/>
          <w:kern w:val="0"/>
          <w:sz w:val="22"/>
          <w:szCs w:val="22"/>
          <w14:ligatures w14:val="none"/>
        </w:rPr>
      </w:pPr>
      <w:r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t xml:space="preserve">Make use of the </w:t>
      </w:r>
      <w:hyperlink r:id="rId6" w:history="1">
        <w:r>
          <w:rPr>
            <w:rStyle w:val="Hyperlink"/>
            <w:rFonts w:ascii="Cambria" w:hAnsi="Cambria"/>
            <w:sz w:val="22"/>
            <w:szCs w:val="22"/>
          </w:rPr>
          <w:t>Best Practices for Accessible Online Course Design course</w:t>
        </w:r>
      </w:hyperlink>
      <w:r>
        <w:rPr>
          <w:rFonts w:ascii="Cambria" w:hAnsi="Cambria"/>
          <w:sz w:val="22"/>
          <w:szCs w:val="22"/>
        </w:rPr>
        <w:t xml:space="preserve"> </w:t>
      </w:r>
      <w:r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t>in Blackboard</w:t>
      </w:r>
    </w:p>
    <w:p w14:paraId="051EF860" w14:textId="3919655E" w:rsidR="00C95C5A" w:rsidRPr="00420786" w:rsidRDefault="00C95C5A" w:rsidP="004237F4">
      <w:pPr>
        <w:numPr>
          <w:ilvl w:val="0"/>
          <w:numId w:val="18"/>
        </w:numPr>
        <w:spacing w:after="0" w:line="240" w:lineRule="auto"/>
        <w:textAlignment w:val="baseline"/>
        <w:rPr>
          <w:rFonts w:ascii="Cambria" w:eastAsia="Times New Roman" w:hAnsi="Cambria" w:cs="Segoe UI"/>
          <w:kern w:val="0"/>
          <w:sz w:val="22"/>
          <w:szCs w:val="22"/>
          <w14:ligatures w14:val="none"/>
        </w:rPr>
      </w:pPr>
      <w:r w:rsidRPr="00420786"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t xml:space="preserve">Attend or watch </w:t>
      </w:r>
      <w:r w:rsidR="00420786" w:rsidRPr="00420786"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t>recorded</w:t>
      </w:r>
      <w:r w:rsidRPr="00420786"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t xml:space="preserve"> </w:t>
      </w:r>
      <w:hyperlink r:id="rId7" w:history="1">
        <w:r w:rsidR="003D1C5D">
          <w:rPr>
            <w:rStyle w:val="Hyperlink"/>
            <w:rFonts w:ascii="Cambria" w:hAnsi="Cambria"/>
            <w:sz w:val="22"/>
            <w:szCs w:val="22"/>
          </w:rPr>
          <w:t xml:space="preserve">training webinars on making accessible content </w:t>
        </w:r>
      </w:hyperlink>
      <w:r w:rsidR="00420786" w:rsidRPr="00420786">
        <w:rPr>
          <w:rFonts w:ascii="Cambria" w:hAnsi="Cambria"/>
          <w:sz w:val="22"/>
          <w:szCs w:val="22"/>
        </w:rPr>
        <w:t xml:space="preserve"> </w:t>
      </w:r>
    </w:p>
    <w:p w14:paraId="11F1F1F0" w14:textId="77777777" w:rsidR="004237F4" w:rsidRDefault="003D1C5D" w:rsidP="004237F4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mbria" w:eastAsia="Times New Roman" w:hAnsi="Cambria" w:cs="Segoe UI"/>
          <w:kern w:val="0"/>
          <w:sz w:val="22"/>
          <w:szCs w:val="22"/>
          <w14:ligatures w14:val="none"/>
        </w:rPr>
      </w:pPr>
      <w:r w:rsidRPr="004237F4"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t>Find more accessible versions of your content</w:t>
      </w:r>
      <w:r w:rsidR="00327064" w:rsidRPr="004237F4"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t>: Contact your</w:t>
      </w:r>
      <w:r w:rsidRPr="004237F4"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t xml:space="preserve"> </w:t>
      </w:r>
      <w:hyperlink r:id="rId8" w:history="1">
        <w:r w:rsidR="00CE2A8D" w:rsidRPr="004237F4">
          <w:rPr>
            <w:rStyle w:val="Hyperlink"/>
            <w:rFonts w:ascii="Cambria" w:eastAsia="Times New Roman" w:hAnsi="Cambria" w:cs="Segoe UI"/>
            <w:kern w:val="0"/>
            <w:sz w:val="22"/>
            <w:szCs w:val="22"/>
            <w14:ligatures w14:val="none"/>
          </w:rPr>
          <w:t>Subject Matter Librarian</w:t>
        </w:r>
      </w:hyperlink>
    </w:p>
    <w:p w14:paraId="06AC1CAA" w14:textId="3C011E3E" w:rsidR="004237F4" w:rsidRPr="004237F4" w:rsidRDefault="003D1C5D" w:rsidP="004237F4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mbria" w:eastAsia="Times New Roman" w:hAnsi="Cambria" w:cs="Segoe UI"/>
          <w:kern w:val="0"/>
          <w:sz w:val="22"/>
          <w:szCs w:val="22"/>
          <w14:ligatures w14:val="none"/>
        </w:rPr>
      </w:pPr>
      <w:r w:rsidRPr="004237F4"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t>Brainstorm alternative learning activities</w:t>
      </w:r>
      <w:r w:rsidR="00327064" w:rsidRPr="004237F4"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t>: Schedule a</w:t>
      </w:r>
      <w:r w:rsidRPr="004237F4"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t xml:space="preserve"> </w:t>
      </w:r>
      <w:hyperlink r:id="rId9" w:history="1">
        <w:r w:rsidRPr="004237F4">
          <w:rPr>
            <w:rStyle w:val="Hyperlink"/>
            <w:rFonts w:ascii="Cambria" w:eastAsia="Times New Roman" w:hAnsi="Cambria" w:cs="Segoe UI"/>
            <w:kern w:val="0"/>
            <w:sz w:val="22"/>
            <w:szCs w:val="22"/>
            <w14:ligatures w14:val="none"/>
          </w:rPr>
          <w:t>Consultation with an Instructional Designer</w:t>
        </w:r>
      </w:hyperlink>
      <w:r w:rsidR="004237F4" w:rsidRPr="004237F4"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t xml:space="preserve"> </w:t>
      </w:r>
    </w:p>
    <w:p w14:paraId="3C3D4764" w14:textId="06F4CB54" w:rsidR="004237F4" w:rsidRPr="004237F4" w:rsidRDefault="004237F4" w:rsidP="004237F4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mbria" w:eastAsia="Times New Roman" w:hAnsi="Cambria" w:cs="Segoe UI"/>
          <w:kern w:val="0"/>
          <w:sz w:val="22"/>
          <w:szCs w:val="22"/>
          <w14:ligatures w14:val="none"/>
        </w:rPr>
      </w:pPr>
      <w:r w:rsidRPr="004237F4"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t xml:space="preserve">Request a </w:t>
      </w:r>
      <w:hyperlink r:id="rId10" w:history="1">
        <w:r w:rsidRPr="004237F4">
          <w:rPr>
            <w:rStyle w:val="Hyperlink"/>
            <w:rFonts w:ascii="Cambria" w:hAnsi="Cambria" w:cs="Segoe UI"/>
            <w:sz w:val="22"/>
            <w:szCs w:val="22"/>
          </w:rPr>
          <w:t>Development shell</w:t>
        </w:r>
      </w:hyperlink>
      <w:r w:rsidRPr="004237F4"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t xml:space="preserve"> for housing unused instructional materials</w:t>
      </w:r>
    </w:p>
    <w:p w14:paraId="2CD04E3D" w14:textId="51C4B771" w:rsidR="0098157F" w:rsidRPr="008226F6" w:rsidRDefault="003D1C5D" w:rsidP="008226F6">
      <w:pPr>
        <w:numPr>
          <w:ilvl w:val="0"/>
          <w:numId w:val="18"/>
        </w:numPr>
        <w:spacing w:after="0" w:line="240" w:lineRule="auto"/>
        <w:textAlignment w:val="baseline"/>
        <w:rPr>
          <w:rFonts w:ascii="Cambria" w:eastAsia="Times New Roman" w:hAnsi="Cambria" w:cs="Calibri"/>
          <w:b/>
          <w:bCs/>
          <w:color w:val="365F91"/>
          <w:kern w:val="0"/>
          <w:sz w:val="22"/>
          <w:szCs w:val="22"/>
          <w14:ligatures w14:val="none"/>
        </w:rPr>
      </w:pPr>
      <w:r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t xml:space="preserve">Utilize the </w:t>
      </w:r>
      <w:hyperlink r:id="rId11" w:history="1">
        <w:proofErr w:type="spellStart"/>
        <w:r>
          <w:rPr>
            <w:rStyle w:val="Hyperlink"/>
            <w:rFonts w:ascii="Cambria" w:eastAsia="Times New Roman" w:hAnsi="Cambria" w:cs="Segoe UI"/>
            <w:kern w:val="0"/>
            <w:sz w:val="22"/>
            <w:szCs w:val="22"/>
            <w14:ligatures w14:val="none"/>
          </w:rPr>
          <w:t>Toptal</w:t>
        </w:r>
        <w:proofErr w:type="spellEnd"/>
        <w:r>
          <w:rPr>
            <w:rStyle w:val="Hyperlink"/>
            <w:rFonts w:ascii="Cambria" w:eastAsia="Times New Roman" w:hAnsi="Cambria" w:cs="Segoe UI"/>
            <w:kern w:val="0"/>
            <w:sz w:val="22"/>
            <w:szCs w:val="22"/>
            <w14:ligatures w14:val="none"/>
          </w:rPr>
          <w:t xml:space="preserve"> PDF Remediation Tool</w:t>
        </w:r>
      </w:hyperlink>
    </w:p>
    <w:p w14:paraId="5D96ACC0" w14:textId="097DABED" w:rsidR="00E70D3F" w:rsidRPr="008226F6" w:rsidRDefault="00E70D3F" w:rsidP="008226F6">
      <w:pPr>
        <w:pStyle w:val="Heading1"/>
        <w:spacing w:before="120"/>
        <w:rPr>
          <w:b/>
          <w:bCs/>
          <w:sz w:val="28"/>
          <w:szCs w:val="28"/>
        </w:rPr>
      </w:pPr>
      <w:r w:rsidRPr="008226F6">
        <w:rPr>
          <w:b/>
          <w:bCs/>
          <w:sz w:val="28"/>
          <w:szCs w:val="28"/>
        </w:rPr>
        <w:t>Step 5: Commit to One Next Step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4"/>
      </w:tblGrid>
      <w:tr w:rsidR="00E70D3F" w:rsidRPr="00E70D3F" w14:paraId="3735D2B6" w14:textId="77777777">
        <w:trPr>
          <w:trHeight w:val="300"/>
        </w:trPr>
        <w:tc>
          <w:tcPr>
            <w:tcW w:w="10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6E36B6" w14:textId="77777777" w:rsidR="00E70D3F" w:rsidRPr="00E70D3F" w:rsidRDefault="00E70D3F" w:rsidP="00E70D3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70D3F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My next accessibility action is: </w:t>
            </w:r>
          </w:p>
        </w:tc>
      </w:tr>
      <w:tr w:rsidR="00E70D3F" w:rsidRPr="00E70D3F" w14:paraId="314026F4" w14:textId="77777777">
        <w:trPr>
          <w:trHeight w:val="300"/>
        </w:trPr>
        <w:tc>
          <w:tcPr>
            <w:tcW w:w="10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E16DDB" w14:textId="77777777" w:rsidR="00E70D3F" w:rsidRPr="00E70D3F" w:rsidRDefault="00E70D3F" w:rsidP="00E70D3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70D3F">
              <w:rPr>
                <w:rFonts w:ascii="Cambria" w:eastAsia="Times New Roman" w:hAnsi="Cambria" w:cs="Times New Roman"/>
                <w:kern w:val="0"/>
                <w:sz w:val="22"/>
                <w:szCs w:val="22"/>
                <w14:ligatures w14:val="none"/>
              </w:rPr>
              <w:t>  </w:t>
            </w:r>
          </w:p>
        </w:tc>
      </w:tr>
    </w:tbl>
    <w:p w14:paraId="3B6230B1" w14:textId="77777777" w:rsidR="004237F4" w:rsidRDefault="004237F4" w:rsidP="00C95C5A">
      <w:pPr>
        <w:spacing w:after="0" w:line="240" w:lineRule="auto"/>
        <w:jc w:val="center"/>
        <w:textAlignment w:val="baseline"/>
        <w:rPr>
          <w:rFonts w:ascii="Cambria" w:eastAsia="Times New Roman" w:hAnsi="Cambria" w:cs="Segoe UI"/>
          <w:b/>
          <w:bCs/>
          <w:kern w:val="0"/>
          <w:sz w:val="22"/>
          <w:szCs w:val="22"/>
          <w14:ligatures w14:val="none"/>
        </w:rPr>
      </w:pPr>
    </w:p>
    <w:p w14:paraId="02B5172B" w14:textId="053AC9F3" w:rsidR="00E70D3F" w:rsidRPr="0010422F" w:rsidRDefault="00E70D3F" w:rsidP="00C95C5A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174D35"/>
          <w:kern w:val="0"/>
          <w:sz w:val="30"/>
          <w:szCs w:val="30"/>
          <w14:ligatures w14:val="none"/>
        </w:rPr>
      </w:pPr>
      <w:r w:rsidRPr="00E70D3F">
        <w:rPr>
          <w:rFonts w:ascii="Cambria" w:eastAsia="Times New Roman" w:hAnsi="Cambria" w:cs="Segoe UI"/>
          <w:b/>
          <w:bCs/>
          <w:kern w:val="0"/>
          <w:sz w:val="22"/>
          <w:szCs w:val="22"/>
          <w14:ligatures w14:val="none"/>
        </w:rPr>
        <w:t>Every Improvement Matters</w:t>
      </w:r>
      <w:r w:rsidRPr="00E70D3F"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t> </w:t>
      </w:r>
      <w:r w:rsidRPr="00E70D3F">
        <w:rPr>
          <w:rFonts w:ascii="Cambria" w:eastAsia="Times New Roman" w:hAnsi="Cambria" w:cs="Segoe UI"/>
          <w:kern w:val="0"/>
          <w:sz w:val="22"/>
          <w:szCs w:val="22"/>
          <w14:ligatures w14:val="none"/>
        </w:rPr>
        <w:br/>
      </w:r>
      <w:r w:rsidR="00CE2A8D">
        <w:rPr>
          <w:rFonts w:ascii="Cambria" w:eastAsia="Times New Roman" w:hAnsi="Cambria" w:cs="Segoe UI"/>
          <w:b/>
          <w:bCs/>
          <w:kern w:val="0"/>
          <w:sz w:val="22"/>
          <w:szCs w:val="22"/>
          <w14:ligatures w14:val="none"/>
        </w:rPr>
        <w:t>Advancing Accessible Learning:</w:t>
      </w:r>
      <w:r w:rsidRPr="00E70D3F">
        <w:rPr>
          <w:rFonts w:ascii="Cambria" w:eastAsia="Times New Roman" w:hAnsi="Cambria" w:cs="Segoe UI"/>
          <w:b/>
          <w:bCs/>
          <w:kern w:val="0"/>
          <w:sz w:val="22"/>
          <w:szCs w:val="22"/>
          <w14:ligatures w14:val="none"/>
        </w:rPr>
        <w:t xml:space="preserve"> one step at a time</w:t>
      </w:r>
    </w:p>
    <w:sectPr w:rsidR="00E70D3F" w:rsidRPr="001042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BE04F0"/>
    <w:multiLevelType w:val="multilevel"/>
    <w:tmpl w:val="3190C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89029B"/>
    <w:multiLevelType w:val="multilevel"/>
    <w:tmpl w:val="61649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EE11D9"/>
    <w:multiLevelType w:val="multilevel"/>
    <w:tmpl w:val="D0420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657DB5"/>
    <w:multiLevelType w:val="multilevel"/>
    <w:tmpl w:val="BC8614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B956C7C"/>
    <w:multiLevelType w:val="multilevel"/>
    <w:tmpl w:val="2116C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22C2BCB"/>
    <w:multiLevelType w:val="multilevel"/>
    <w:tmpl w:val="9724D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24D1A80"/>
    <w:multiLevelType w:val="multilevel"/>
    <w:tmpl w:val="0EF63A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E816A1"/>
    <w:multiLevelType w:val="multilevel"/>
    <w:tmpl w:val="0EF63A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1141B3"/>
    <w:multiLevelType w:val="multilevel"/>
    <w:tmpl w:val="0EF63A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9375B0"/>
    <w:multiLevelType w:val="multilevel"/>
    <w:tmpl w:val="41607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4471BC6"/>
    <w:multiLevelType w:val="multilevel"/>
    <w:tmpl w:val="80C8D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C190D3B"/>
    <w:multiLevelType w:val="multilevel"/>
    <w:tmpl w:val="8738DC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13A7106"/>
    <w:multiLevelType w:val="multilevel"/>
    <w:tmpl w:val="6896B6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01E3B66"/>
    <w:multiLevelType w:val="multilevel"/>
    <w:tmpl w:val="D85E1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51560E"/>
    <w:multiLevelType w:val="multilevel"/>
    <w:tmpl w:val="0EF63A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D2B48A4"/>
    <w:multiLevelType w:val="multilevel"/>
    <w:tmpl w:val="030668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DC574F3"/>
    <w:multiLevelType w:val="multilevel"/>
    <w:tmpl w:val="D4509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EEA52B9"/>
    <w:multiLevelType w:val="multilevel"/>
    <w:tmpl w:val="87762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9074144"/>
    <w:multiLevelType w:val="multilevel"/>
    <w:tmpl w:val="09520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5689184">
    <w:abstractNumId w:val="13"/>
  </w:num>
  <w:num w:numId="2" w16cid:durableId="1700739275">
    <w:abstractNumId w:val="18"/>
  </w:num>
  <w:num w:numId="3" w16cid:durableId="159078384">
    <w:abstractNumId w:val="1"/>
  </w:num>
  <w:num w:numId="4" w16cid:durableId="2008358891">
    <w:abstractNumId w:val="10"/>
  </w:num>
  <w:num w:numId="5" w16cid:durableId="486291326">
    <w:abstractNumId w:val="9"/>
  </w:num>
  <w:num w:numId="6" w16cid:durableId="1517846345">
    <w:abstractNumId w:val="2"/>
  </w:num>
  <w:num w:numId="7" w16cid:durableId="240875220">
    <w:abstractNumId w:val="16"/>
  </w:num>
  <w:num w:numId="8" w16cid:durableId="1161047036">
    <w:abstractNumId w:val="17"/>
  </w:num>
  <w:num w:numId="9" w16cid:durableId="1511992112">
    <w:abstractNumId w:val="5"/>
  </w:num>
  <w:num w:numId="10" w16cid:durableId="1370379599">
    <w:abstractNumId w:val="4"/>
  </w:num>
  <w:num w:numId="11" w16cid:durableId="231695318">
    <w:abstractNumId w:val="0"/>
  </w:num>
  <w:num w:numId="12" w16cid:durableId="1915819296">
    <w:abstractNumId w:val="11"/>
  </w:num>
  <w:num w:numId="13" w16cid:durableId="2038385821">
    <w:abstractNumId w:val="3"/>
  </w:num>
  <w:num w:numId="14" w16cid:durableId="354575655">
    <w:abstractNumId w:val="15"/>
  </w:num>
  <w:num w:numId="15" w16cid:durableId="2090619281">
    <w:abstractNumId w:val="12"/>
  </w:num>
  <w:num w:numId="16" w16cid:durableId="693578898">
    <w:abstractNumId w:val="14"/>
  </w:num>
  <w:num w:numId="17" w16cid:durableId="265581216">
    <w:abstractNumId w:val="6"/>
  </w:num>
  <w:num w:numId="18" w16cid:durableId="1701659853">
    <w:abstractNumId w:val="7"/>
  </w:num>
  <w:num w:numId="19" w16cid:durableId="696781628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442"/>
    <w:rsid w:val="0006432C"/>
    <w:rsid w:val="0010422F"/>
    <w:rsid w:val="00146442"/>
    <w:rsid w:val="001678EC"/>
    <w:rsid w:val="00283F56"/>
    <w:rsid w:val="00327064"/>
    <w:rsid w:val="003D1C5D"/>
    <w:rsid w:val="00420786"/>
    <w:rsid w:val="004237F4"/>
    <w:rsid w:val="004636DC"/>
    <w:rsid w:val="004753AB"/>
    <w:rsid w:val="004F3D04"/>
    <w:rsid w:val="0054320D"/>
    <w:rsid w:val="00580D4F"/>
    <w:rsid w:val="005D4FB3"/>
    <w:rsid w:val="007A5EDB"/>
    <w:rsid w:val="007C0BBD"/>
    <w:rsid w:val="008226F6"/>
    <w:rsid w:val="008979E4"/>
    <w:rsid w:val="0098157F"/>
    <w:rsid w:val="00990E03"/>
    <w:rsid w:val="00A6649E"/>
    <w:rsid w:val="00C672FA"/>
    <w:rsid w:val="00C95C5A"/>
    <w:rsid w:val="00CB70EB"/>
    <w:rsid w:val="00CE2A8D"/>
    <w:rsid w:val="00E1317E"/>
    <w:rsid w:val="00E44FE9"/>
    <w:rsid w:val="00E50044"/>
    <w:rsid w:val="00E70D3F"/>
    <w:rsid w:val="00EC0EBA"/>
    <w:rsid w:val="00ED0E76"/>
    <w:rsid w:val="00ED3F49"/>
    <w:rsid w:val="00F55524"/>
    <w:rsid w:val="00F615C4"/>
    <w:rsid w:val="00FD2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BD4CF9"/>
  <w15:chartTrackingRefBased/>
  <w15:docId w15:val="{66DEE225-447A-8440-B347-9DC711F44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3AB"/>
  </w:style>
  <w:style w:type="paragraph" w:styleId="Heading1">
    <w:name w:val="heading 1"/>
    <w:basedOn w:val="Normal"/>
    <w:next w:val="Normal"/>
    <w:link w:val="Heading1Char"/>
    <w:uiPriority w:val="9"/>
    <w:qFormat/>
    <w:rsid w:val="001464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64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64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64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64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64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64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64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64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64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464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64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64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64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64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64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64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64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64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6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64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6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64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64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64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64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64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64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644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464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14644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72FA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E70D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E70D3F"/>
  </w:style>
  <w:style w:type="character" w:customStyle="1" w:styleId="eop">
    <w:name w:val="eop"/>
    <w:basedOn w:val="DefaultParagraphFont"/>
    <w:rsid w:val="00E70D3F"/>
  </w:style>
  <w:style w:type="character" w:customStyle="1" w:styleId="scxw113771738">
    <w:name w:val="scxw113771738"/>
    <w:basedOn w:val="DefaultParagraphFont"/>
    <w:rsid w:val="00E70D3F"/>
  </w:style>
  <w:style w:type="character" w:styleId="FollowedHyperlink">
    <w:name w:val="FollowedHyperlink"/>
    <w:basedOn w:val="DefaultParagraphFont"/>
    <w:uiPriority w:val="99"/>
    <w:semiHidden/>
    <w:unhideWhenUsed/>
    <w:rsid w:val="00E70D3F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664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6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64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64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649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ary.csuohio.edu/ask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suohio.edu/center-for-elearning/trainin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b-csuohio.blackboard.com/ultra/courses/_199740_1/outline" TargetMode="External"/><Relationship Id="rId11" Type="http://schemas.openxmlformats.org/officeDocument/2006/relationships/hyperlink" Target="https://www.csuohio.edu/center-for-elearning/toptal-pdf-remediation-tool" TargetMode="External"/><Relationship Id="rId5" Type="http://schemas.openxmlformats.org/officeDocument/2006/relationships/hyperlink" Target="https://youtu.be/l7_H_Oga9II?si=Ch9o-ZuRaGanv1A2" TargetMode="External"/><Relationship Id="rId10" Type="http://schemas.openxmlformats.org/officeDocument/2006/relationships/hyperlink" Target="https://www.csuohio.edu/center-for-elearning/development-shel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suohio.edu/center-for-elearning/instructional-design-services-requ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 Rutland</dc:creator>
  <cp:keywords/>
  <dc:description/>
  <cp:lastModifiedBy>Sarah  Rutland</cp:lastModifiedBy>
  <cp:revision>10</cp:revision>
  <dcterms:created xsi:type="dcterms:W3CDTF">2026-10-13T21:29:00Z</dcterms:created>
  <dcterms:modified xsi:type="dcterms:W3CDTF">2026-10-14T20:49:00Z</dcterms:modified>
</cp:coreProperties>
</file>