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E0" w:rsidRDefault="000347E0" w:rsidP="000347E0">
      <w:pPr>
        <w:rPr>
          <w:sz w:val="24"/>
          <w:szCs w:val="24"/>
        </w:rPr>
      </w:pPr>
      <w:bookmarkStart w:id="0" w:name="_GoBack"/>
      <w:bookmarkEnd w:id="0"/>
    </w:p>
    <w:p w:rsidR="000347E0" w:rsidRDefault="000347E0" w:rsidP="000347E0">
      <w:pPr>
        <w:pStyle w:val="Heading2"/>
        <w:jc w:val="center"/>
        <w:rPr>
          <w:rFonts w:asciiTheme="minorHAnsi" w:hAnsiTheme="minorHAnsi"/>
          <w:sz w:val="28"/>
          <w:szCs w:val="28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6B8465" wp14:editId="7AC2DAF3">
            <wp:simplePos x="0" y="0"/>
            <wp:positionH relativeFrom="column">
              <wp:posOffset>1666875</wp:posOffset>
            </wp:positionH>
            <wp:positionV relativeFrom="paragraph">
              <wp:posOffset>-231775</wp:posOffset>
            </wp:positionV>
            <wp:extent cx="2331085" cy="822960"/>
            <wp:effectExtent l="0" t="0" r="0" b="0"/>
            <wp:wrapTight wrapText="bothSides">
              <wp:wrapPolygon edited="0">
                <wp:start x="0" y="0"/>
                <wp:lineTo x="0" y="21000"/>
                <wp:lineTo x="21359" y="21000"/>
                <wp:lineTo x="213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_lt_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7E0" w:rsidRDefault="000347E0" w:rsidP="000347E0">
      <w:pPr>
        <w:pStyle w:val="Heading2"/>
        <w:jc w:val="center"/>
        <w:rPr>
          <w:rFonts w:asciiTheme="minorHAnsi" w:hAnsiTheme="minorHAnsi"/>
          <w:sz w:val="28"/>
          <w:szCs w:val="28"/>
        </w:rPr>
      </w:pPr>
    </w:p>
    <w:p w:rsidR="000347E0" w:rsidRDefault="000347E0" w:rsidP="000347E0">
      <w:pPr>
        <w:pStyle w:val="Heading2"/>
        <w:jc w:val="center"/>
        <w:rPr>
          <w:rFonts w:asciiTheme="minorHAnsi" w:hAnsiTheme="minorHAnsi"/>
          <w:sz w:val="28"/>
          <w:szCs w:val="28"/>
        </w:rPr>
      </w:pPr>
    </w:p>
    <w:p w:rsidR="000347E0" w:rsidRDefault="000347E0" w:rsidP="000347E0">
      <w:pPr>
        <w:pStyle w:val="Heading2"/>
        <w:jc w:val="center"/>
        <w:rPr>
          <w:rFonts w:asciiTheme="minorHAnsi" w:hAnsiTheme="minorHAnsi"/>
          <w:sz w:val="28"/>
          <w:szCs w:val="28"/>
        </w:rPr>
      </w:pPr>
    </w:p>
    <w:p w:rsidR="00E621EC" w:rsidRPr="00CD2E31" w:rsidRDefault="00E621EC" w:rsidP="00E621EC">
      <w:pPr>
        <w:pStyle w:val="Heading2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WRITING THE SELF-STUDY REPORT</w:t>
      </w:r>
    </w:p>
    <w:p w:rsidR="000347E0" w:rsidRPr="00E621EC" w:rsidRDefault="00E621EC" w:rsidP="000347E0">
      <w:pPr>
        <w:pStyle w:val="Heading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Special Emphasis </w:t>
      </w:r>
      <w:r w:rsidRPr="00582DBF">
        <w:rPr>
          <w:rFonts w:asciiTheme="minorHAnsi" w:hAnsiTheme="minorHAnsi"/>
          <w:sz w:val="24"/>
          <w:szCs w:val="24"/>
        </w:rPr>
        <w:t>Self</w:t>
      </w:r>
      <w:r>
        <w:rPr>
          <w:rFonts w:asciiTheme="minorHAnsi" w:hAnsiTheme="minorHAnsi"/>
          <w:sz w:val="24"/>
          <w:szCs w:val="24"/>
        </w:rPr>
        <w:t>-</w:t>
      </w:r>
      <w:r w:rsidRPr="00582DBF">
        <w:rPr>
          <w:rFonts w:asciiTheme="minorHAnsi" w:hAnsiTheme="minorHAnsi"/>
          <w:sz w:val="24"/>
          <w:szCs w:val="24"/>
        </w:rPr>
        <w:t>Study</w:t>
      </w:r>
      <w:r w:rsidRPr="00582DBF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582DBF">
        <w:rPr>
          <w:rFonts w:asciiTheme="minorHAnsi" w:hAnsiTheme="minorHAnsi"/>
          <w:sz w:val="24"/>
          <w:szCs w:val="24"/>
        </w:rPr>
        <w:t>Guidelines</w:t>
      </w:r>
    </w:p>
    <w:p w:rsidR="000347E0" w:rsidRDefault="000347E0" w:rsidP="000347E0">
      <w:pPr>
        <w:pStyle w:val="Heading2"/>
        <w:jc w:val="center"/>
        <w:rPr>
          <w:rFonts w:asciiTheme="minorHAnsi" w:hAnsiTheme="minorHAnsi"/>
          <w:sz w:val="28"/>
          <w:szCs w:val="28"/>
        </w:rPr>
      </w:pPr>
    </w:p>
    <w:p w:rsidR="000347E0" w:rsidRPr="000347E0" w:rsidRDefault="000347E0" w:rsidP="000347E0">
      <w:pPr>
        <w:pStyle w:val="BodyText"/>
        <w:ind w:left="0" w:firstLine="0"/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The special</w:t>
      </w:r>
      <w:r w:rsidRPr="000347E0">
        <w:rPr>
          <w:rFonts w:asciiTheme="minorHAnsi" w:hAnsiTheme="minorHAnsi"/>
        </w:rPr>
        <w:t xml:space="preserve"> emphasis option </w:t>
      </w:r>
      <w:r w:rsidRPr="000347E0">
        <w:rPr>
          <w:rFonts w:asciiTheme="minorHAnsi" w:hAnsiTheme="minorHAnsi"/>
          <w:spacing w:val="-1"/>
        </w:rPr>
        <w:t>will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give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department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college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credit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for</w:t>
      </w:r>
      <w:r w:rsidRPr="000347E0">
        <w:rPr>
          <w:rFonts w:asciiTheme="minorHAnsi" w:hAnsiTheme="minorHAnsi"/>
          <w:spacing w:val="65"/>
        </w:rPr>
        <w:t xml:space="preserve"> </w:t>
      </w:r>
      <w:r w:rsidRPr="000347E0">
        <w:rPr>
          <w:rFonts w:asciiTheme="minorHAnsi" w:hAnsiTheme="minorHAnsi"/>
        </w:rPr>
        <w:t>successfully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completing a</w:t>
      </w:r>
      <w:r w:rsidRPr="000347E0">
        <w:rPr>
          <w:rFonts w:asciiTheme="minorHAnsi" w:hAnsiTheme="minorHAnsi"/>
          <w:spacing w:val="-1"/>
        </w:rPr>
        <w:t xml:space="preserve"> round</w:t>
      </w:r>
      <w:r w:rsidRPr="000347E0">
        <w:rPr>
          <w:rFonts w:asciiTheme="minorHAnsi" w:hAnsiTheme="minorHAnsi"/>
        </w:rPr>
        <w:t xml:space="preserve"> of</w:t>
      </w:r>
      <w:r w:rsidRPr="000347E0">
        <w:rPr>
          <w:rFonts w:asciiTheme="minorHAnsi" w:hAnsiTheme="minorHAnsi"/>
          <w:spacing w:val="-1"/>
        </w:rPr>
        <w:t xml:space="preserve"> accreditation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review.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60"/>
        </w:rPr>
        <w:t xml:space="preserve"> </w:t>
      </w:r>
      <w:r w:rsidRPr="000347E0">
        <w:rPr>
          <w:rFonts w:asciiTheme="minorHAnsi" w:hAnsiTheme="minorHAnsi"/>
          <w:spacing w:val="-1"/>
        </w:rPr>
        <w:t>However,</w:t>
      </w:r>
      <w:r w:rsidRPr="000347E0">
        <w:rPr>
          <w:rFonts w:asciiTheme="minorHAnsi" w:hAnsiTheme="minorHAnsi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department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will</w:t>
      </w:r>
      <w:r w:rsidRPr="000347E0">
        <w:rPr>
          <w:rFonts w:asciiTheme="minorHAnsi" w:hAnsiTheme="minorHAnsi"/>
          <w:spacing w:val="79"/>
        </w:rPr>
        <w:t xml:space="preserve"> </w:t>
      </w:r>
      <w:r w:rsidRPr="000347E0">
        <w:rPr>
          <w:rFonts w:asciiTheme="minorHAnsi" w:hAnsiTheme="minorHAnsi"/>
        </w:rPr>
        <w:t>be</w:t>
      </w:r>
      <w:r w:rsidRPr="000347E0">
        <w:rPr>
          <w:rFonts w:asciiTheme="minorHAnsi" w:hAnsiTheme="minorHAnsi"/>
          <w:spacing w:val="-1"/>
        </w:rPr>
        <w:t xml:space="preserve"> invited</w:t>
      </w:r>
      <w:r w:rsidRPr="000347E0">
        <w:rPr>
          <w:rFonts w:asciiTheme="minorHAnsi" w:hAnsiTheme="minorHAnsi"/>
        </w:rPr>
        <w:t xml:space="preserve"> to </w:t>
      </w:r>
      <w:r w:rsidRPr="000347E0">
        <w:rPr>
          <w:rFonts w:asciiTheme="minorHAnsi" w:hAnsiTheme="minorHAnsi"/>
          <w:spacing w:val="-1"/>
        </w:rPr>
        <w:t>explore,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within</w:t>
      </w:r>
      <w:r w:rsidRPr="000347E0">
        <w:rPr>
          <w:rFonts w:asciiTheme="minorHAnsi" w:hAnsiTheme="minorHAnsi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context of</w:t>
      </w:r>
      <w:r w:rsidRPr="000347E0">
        <w:rPr>
          <w:rFonts w:asciiTheme="minorHAnsi" w:hAnsiTheme="minorHAnsi"/>
          <w:spacing w:val="-1"/>
        </w:rPr>
        <w:t xml:space="preserve"> CSU’s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program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review,</w:t>
      </w:r>
      <w:r w:rsidRPr="000347E0">
        <w:rPr>
          <w:rFonts w:asciiTheme="minorHAnsi" w:hAnsiTheme="minorHAnsi"/>
        </w:rPr>
        <w:t xml:space="preserve"> its unique</w:t>
      </w:r>
      <w:r w:rsidRPr="000347E0">
        <w:rPr>
          <w:rFonts w:asciiTheme="minorHAnsi" w:hAnsiTheme="minorHAnsi"/>
          <w:spacing w:val="61"/>
        </w:rPr>
        <w:t xml:space="preserve"> </w:t>
      </w:r>
      <w:r w:rsidRPr="000347E0">
        <w:rPr>
          <w:rFonts w:asciiTheme="minorHAnsi" w:hAnsiTheme="minorHAnsi"/>
          <w:spacing w:val="-1"/>
        </w:rPr>
        <w:t>opportunities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and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challenges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that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1"/>
        </w:rPr>
        <w:t>may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only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be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of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cursory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-1"/>
        </w:rPr>
        <w:t>interest</w:t>
      </w:r>
      <w:r w:rsidRPr="000347E0">
        <w:rPr>
          <w:rFonts w:asciiTheme="minorHAnsi" w:hAnsiTheme="minorHAnsi"/>
        </w:rPr>
        <w:t xml:space="preserve"> to </w:t>
      </w:r>
      <w:r w:rsidRPr="000347E0">
        <w:rPr>
          <w:rFonts w:asciiTheme="minorHAnsi" w:hAnsiTheme="minorHAnsi"/>
          <w:spacing w:val="-1"/>
        </w:rPr>
        <w:t>accrediting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agencies.</w:t>
      </w:r>
      <w:r w:rsidRPr="000347E0">
        <w:rPr>
          <w:rFonts w:asciiTheme="minorHAnsi" w:hAnsiTheme="minorHAnsi"/>
          <w:spacing w:val="97"/>
        </w:rPr>
        <w:t xml:space="preserve"> </w:t>
      </w:r>
      <w:r w:rsidRPr="000347E0">
        <w:rPr>
          <w:rFonts w:asciiTheme="minorHAnsi" w:hAnsiTheme="minorHAnsi"/>
          <w:spacing w:val="-1"/>
        </w:rPr>
        <w:t>Using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special</w:t>
      </w:r>
      <w:r w:rsidRPr="000347E0">
        <w:rPr>
          <w:rFonts w:asciiTheme="minorHAnsi" w:hAnsiTheme="minorHAnsi"/>
        </w:rPr>
        <w:t xml:space="preserve"> emphasis option </w:t>
      </w:r>
      <w:r w:rsidRPr="000347E0">
        <w:rPr>
          <w:rFonts w:asciiTheme="minorHAnsi" w:hAnsiTheme="minorHAnsi"/>
          <w:spacing w:val="-1"/>
        </w:rPr>
        <w:t>for review will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pave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  <w:spacing w:val="1"/>
        </w:rPr>
        <w:t>way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-1"/>
        </w:rPr>
        <w:t>for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aligning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-1"/>
        </w:rPr>
        <w:t xml:space="preserve"> department</w:t>
      </w:r>
      <w:r w:rsidRPr="000347E0">
        <w:rPr>
          <w:rFonts w:asciiTheme="minorHAnsi" w:hAnsiTheme="minorHAnsi"/>
          <w:spacing w:val="73"/>
        </w:rPr>
        <w:t xml:space="preserve"> </w:t>
      </w:r>
      <w:r w:rsidRPr="000347E0">
        <w:rPr>
          <w:rFonts w:asciiTheme="minorHAnsi" w:hAnsiTheme="minorHAnsi"/>
        </w:rPr>
        <w:t>or</w:t>
      </w:r>
      <w:r w:rsidRPr="000347E0">
        <w:rPr>
          <w:rFonts w:asciiTheme="minorHAnsi" w:hAnsiTheme="minorHAnsi"/>
          <w:spacing w:val="-1"/>
        </w:rPr>
        <w:t xml:space="preserve"> program’s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goals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with</w:t>
      </w:r>
      <w:r w:rsidRPr="000347E0">
        <w:rPr>
          <w:rFonts w:asciiTheme="minorHAnsi" w:hAnsiTheme="minorHAnsi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strategic direction</w:t>
      </w:r>
      <w:r w:rsidRPr="000347E0">
        <w:rPr>
          <w:rFonts w:asciiTheme="minorHAnsi" w:hAnsiTheme="minorHAnsi"/>
        </w:rPr>
        <w:t xml:space="preserve"> adopted </w:t>
      </w:r>
      <w:r w:rsidRPr="000347E0">
        <w:rPr>
          <w:rFonts w:asciiTheme="minorHAnsi" w:hAnsiTheme="minorHAnsi"/>
          <w:spacing w:val="1"/>
        </w:rPr>
        <w:t>by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college,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and</w:t>
      </w:r>
      <w:r w:rsidRPr="000347E0">
        <w:rPr>
          <w:rFonts w:asciiTheme="minorHAnsi" w:hAnsiTheme="minorHAnsi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university</w:t>
      </w:r>
      <w:r w:rsidRPr="000347E0">
        <w:rPr>
          <w:rFonts w:asciiTheme="minorHAnsi" w:hAnsiTheme="minorHAnsi"/>
          <w:spacing w:val="59"/>
        </w:rPr>
        <w:t xml:space="preserve"> </w:t>
      </w:r>
      <w:r w:rsidRPr="000347E0">
        <w:rPr>
          <w:rFonts w:asciiTheme="minorHAnsi" w:hAnsiTheme="minorHAnsi"/>
          <w:spacing w:val="-1"/>
        </w:rPr>
        <w:t>as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-1"/>
        </w:rPr>
        <w:t xml:space="preserve"> whole.</w:t>
      </w:r>
      <w:r w:rsidRPr="000347E0">
        <w:rPr>
          <w:rFonts w:asciiTheme="minorHAnsi" w:hAnsiTheme="minorHAnsi"/>
          <w:spacing w:val="60"/>
        </w:rPr>
        <w:t xml:space="preserve"> </w:t>
      </w:r>
      <w:r w:rsidRPr="000347E0">
        <w:rPr>
          <w:rFonts w:asciiTheme="minorHAnsi" w:hAnsiTheme="minorHAnsi"/>
        </w:rPr>
        <w:t>One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example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of</w:t>
      </w:r>
      <w:r w:rsidRPr="000347E0">
        <w:rPr>
          <w:rFonts w:asciiTheme="minorHAnsi" w:hAnsiTheme="minorHAnsi"/>
          <w:spacing w:val="-1"/>
        </w:rPr>
        <w:t xml:space="preserve"> differences</w:t>
      </w:r>
      <w:r w:rsidRPr="000347E0">
        <w:rPr>
          <w:rFonts w:asciiTheme="minorHAnsi" w:hAnsiTheme="minorHAnsi"/>
        </w:rPr>
        <w:t xml:space="preserve"> in accreditation vs. </w:t>
      </w:r>
      <w:r w:rsidRPr="000347E0">
        <w:rPr>
          <w:rFonts w:asciiTheme="minorHAnsi" w:hAnsiTheme="minorHAnsi"/>
          <w:spacing w:val="-1"/>
        </w:rPr>
        <w:t>internal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priorities</w:t>
      </w:r>
      <w:r w:rsidRPr="000347E0">
        <w:rPr>
          <w:rFonts w:asciiTheme="minorHAnsi" w:hAnsiTheme="minorHAnsi"/>
        </w:rPr>
        <w:t xml:space="preserve"> is </w:t>
      </w:r>
      <w:r w:rsidRPr="000347E0">
        <w:rPr>
          <w:rFonts w:asciiTheme="minorHAnsi" w:hAnsiTheme="minorHAnsi"/>
          <w:spacing w:val="-1"/>
        </w:rPr>
        <w:t>CSU’s</w:t>
      </w:r>
      <w:r w:rsidRPr="000347E0">
        <w:rPr>
          <w:rFonts w:asciiTheme="minorHAnsi" w:hAnsiTheme="minorHAnsi"/>
          <w:spacing w:val="59"/>
        </w:rPr>
        <w:t xml:space="preserve"> </w:t>
      </w:r>
      <w:r w:rsidRPr="000347E0">
        <w:rPr>
          <w:rFonts w:asciiTheme="minorHAnsi" w:hAnsiTheme="minorHAnsi"/>
          <w:spacing w:val="-1"/>
        </w:rPr>
        <w:t>need</w:t>
      </w:r>
      <w:r w:rsidRPr="000347E0">
        <w:rPr>
          <w:rFonts w:asciiTheme="minorHAnsi" w:hAnsiTheme="minorHAnsi"/>
        </w:rPr>
        <w:t xml:space="preserve"> to </w:t>
      </w:r>
      <w:r w:rsidRPr="000347E0">
        <w:rPr>
          <w:rFonts w:asciiTheme="minorHAnsi" w:hAnsiTheme="minorHAnsi"/>
          <w:spacing w:val="-1"/>
        </w:rPr>
        <w:t>affirm</w:t>
      </w:r>
      <w:r w:rsidRPr="000347E0">
        <w:rPr>
          <w:rFonts w:asciiTheme="minorHAnsi" w:hAnsiTheme="minorHAnsi"/>
        </w:rPr>
        <w:t xml:space="preserve"> its </w:t>
      </w:r>
      <w:r w:rsidRPr="000347E0">
        <w:rPr>
          <w:rFonts w:asciiTheme="minorHAnsi" w:hAnsiTheme="minorHAnsi"/>
          <w:spacing w:val="-1"/>
        </w:rPr>
        <w:t>responsiveness</w:t>
      </w:r>
      <w:r w:rsidRPr="000347E0">
        <w:rPr>
          <w:rFonts w:asciiTheme="minorHAnsi" w:hAnsiTheme="minorHAnsi"/>
        </w:rPr>
        <w:t xml:space="preserve"> to the</w:t>
      </w:r>
      <w:r w:rsidRPr="000347E0">
        <w:rPr>
          <w:rFonts w:asciiTheme="minorHAnsi" w:hAnsiTheme="minorHAnsi"/>
          <w:spacing w:val="-1"/>
        </w:rPr>
        <w:t xml:space="preserve"> complex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issues</w:t>
      </w:r>
      <w:r w:rsidRPr="000347E0">
        <w:rPr>
          <w:rFonts w:asciiTheme="minorHAnsi" w:hAnsiTheme="minorHAnsi"/>
        </w:rPr>
        <w:t xml:space="preserve"> of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 xml:space="preserve">its </w:t>
      </w:r>
      <w:r w:rsidRPr="000347E0">
        <w:rPr>
          <w:rFonts w:asciiTheme="minorHAnsi" w:hAnsiTheme="minorHAnsi"/>
          <w:spacing w:val="-1"/>
        </w:rPr>
        <w:t>urban</w:t>
      </w:r>
      <w:r w:rsidRPr="000347E0">
        <w:rPr>
          <w:rFonts w:asciiTheme="minorHAnsi" w:hAnsiTheme="minorHAnsi"/>
        </w:rPr>
        <w:t xml:space="preserve"> community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-1"/>
        </w:rPr>
        <w:t>through</w:t>
      </w:r>
      <w:r w:rsidRPr="000347E0">
        <w:rPr>
          <w:rFonts w:asciiTheme="minorHAnsi" w:hAnsiTheme="minorHAnsi"/>
          <w:spacing w:val="69"/>
        </w:rPr>
        <w:t xml:space="preserve"> </w:t>
      </w:r>
      <w:r w:rsidRPr="000347E0">
        <w:rPr>
          <w:rFonts w:asciiTheme="minorHAnsi" w:hAnsiTheme="minorHAnsi"/>
          <w:spacing w:val="-1"/>
        </w:rPr>
        <w:t>teaching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and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research.</w:t>
      </w:r>
      <w:r w:rsidRPr="000347E0">
        <w:rPr>
          <w:rFonts w:asciiTheme="minorHAnsi" w:hAnsiTheme="minorHAnsi"/>
        </w:rPr>
        <w:t xml:space="preserve"> An </w:t>
      </w:r>
      <w:r w:rsidRPr="000347E0">
        <w:rPr>
          <w:rFonts w:asciiTheme="minorHAnsi" w:hAnsiTheme="minorHAnsi"/>
          <w:spacing w:val="-1"/>
        </w:rPr>
        <w:t>emphasis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such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as</w:t>
      </w:r>
      <w:r w:rsidRPr="000347E0">
        <w:rPr>
          <w:rFonts w:asciiTheme="minorHAnsi" w:hAnsiTheme="minorHAnsi"/>
        </w:rPr>
        <w:t xml:space="preserve"> this and many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 xml:space="preserve">others </w:t>
      </w:r>
      <w:r w:rsidRPr="000347E0">
        <w:rPr>
          <w:rFonts w:asciiTheme="minorHAnsi" w:hAnsiTheme="minorHAnsi"/>
          <w:spacing w:val="1"/>
        </w:rPr>
        <w:t>may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be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outside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62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sphere </w:t>
      </w:r>
      <w:r w:rsidRPr="000347E0">
        <w:rPr>
          <w:rFonts w:asciiTheme="minorHAnsi" w:hAnsiTheme="minorHAnsi"/>
        </w:rPr>
        <w:t>of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accreditation.</w:t>
      </w:r>
    </w:p>
    <w:p w:rsidR="000347E0" w:rsidRPr="000347E0" w:rsidRDefault="000347E0" w:rsidP="000347E0">
      <w:pPr>
        <w:rPr>
          <w:rFonts w:eastAsia="Times New Roman" w:cs="Times New Roman"/>
          <w:sz w:val="24"/>
          <w:szCs w:val="24"/>
        </w:rPr>
      </w:pPr>
    </w:p>
    <w:p w:rsidR="000347E0" w:rsidRPr="000347E0" w:rsidRDefault="000347E0" w:rsidP="000347E0">
      <w:pPr>
        <w:pStyle w:val="BodyText"/>
        <w:ind w:left="0" w:right="87" w:firstLine="0"/>
        <w:rPr>
          <w:rFonts w:asciiTheme="minorHAnsi" w:hAnsiTheme="minorHAnsi"/>
        </w:rPr>
      </w:pPr>
      <w:r w:rsidRPr="000347E0">
        <w:rPr>
          <w:rFonts w:asciiTheme="minorHAnsi" w:hAnsiTheme="minorHAnsi"/>
          <w:spacing w:val="-2"/>
        </w:rPr>
        <w:t>In</w:t>
      </w:r>
      <w:r w:rsidRPr="000347E0">
        <w:rPr>
          <w:rFonts w:asciiTheme="minorHAnsi" w:hAnsiTheme="minorHAnsi"/>
        </w:rPr>
        <w:t xml:space="preserve"> other</w:t>
      </w:r>
      <w:r w:rsidRPr="000347E0">
        <w:rPr>
          <w:rFonts w:asciiTheme="minorHAnsi" w:hAnsiTheme="minorHAnsi"/>
          <w:spacing w:val="-1"/>
        </w:rPr>
        <w:t xml:space="preserve"> instances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where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</w:rPr>
        <w:t>a</w:t>
      </w:r>
      <w:r w:rsidRPr="000347E0">
        <w:rPr>
          <w:rFonts w:asciiTheme="minorHAnsi" w:hAnsiTheme="minorHAnsi"/>
          <w:spacing w:val="-1"/>
        </w:rPr>
        <w:t xml:space="preserve"> program</w:t>
      </w:r>
      <w:r w:rsidRPr="000347E0">
        <w:rPr>
          <w:rFonts w:asciiTheme="minorHAnsi" w:hAnsiTheme="minorHAnsi"/>
        </w:rPr>
        <w:t xml:space="preserve"> has </w:t>
      </w:r>
      <w:r w:rsidRPr="000347E0">
        <w:rPr>
          <w:rFonts w:asciiTheme="minorHAnsi" w:hAnsiTheme="minorHAnsi"/>
          <w:spacing w:val="-1"/>
        </w:rPr>
        <w:t>completed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an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accreditation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review,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data</w:t>
      </w:r>
      <w:r w:rsidRPr="000347E0">
        <w:rPr>
          <w:rFonts w:asciiTheme="minorHAnsi" w:hAnsiTheme="minorHAnsi"/>
          <w:spacing w:val="79"/>
        </w:rPr>
        <w:t xml:space="preserve"> </w:t>
      </w:r>
      <w:r w:rsidRPr="000347E0">
        <w:rPr>
          <w:rFonts w:asciiTheme="minorHAnsi" w:hAnsiTheme="minorHAnsi"/>
          <w:spacing w:val="-1"/>
        </w:rPr>
        <w:t>compiled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for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initial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dossier </w:t>
      </w:r>
      <w:r w:rsidRPr="000347E0">
        <w:rPr>
          <w:rFonts w:asciiTheme="minorHAnsi" w:hAnsiTheme="minorHAnsi"/>
          <w:spacing w:val="1"/>
        </w:rPr>
        <w:t>may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show</w:t>
      </w:r>
      <w:r w:rsidRPr="000347E0">
        <w:rPr>
          <w:rFonts w:asciiTheme="minorHAnsi" w:hAnsiTheme="minorHAnsi"/>
          <w:spacing w:val="-1"/>
        </w:rPr>
        <w:t xml:space="preserve"> that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-1"/>
        </w:rPr>
        <w:t xml:space="preserve"> particular </w:t>
      </w:r>
      <w:r w:rsidRPr="000347E0">
        <w:rPr>
          <w:rFonts w:asciiTheme="minorHAnsi" w:hAnsiTheme="minorHAnsi"/>
        </w:rPr>
        <w:t xml:space="preserve">weakness </w:t>
      </w:r>
      <w:r w:rsidRPr="000347E0">
        <w:rPr>
          <w:rFonts w:asciiTheme="minorHAnsi" w:hAnsiTheme="minorHAnsi"/>
          <w:spacing w:val="-1"/>
        </w:rPr>
        <w:t>deserves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attention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-1"/>
        </w:rPr>
        <w:t xml:space="preserve"> that</w:t>
      </w:r>
      <w:r w:rsidRPr="000347E0">
        <w:rPr>
          <w:rFonts w:asciiTheme="minorHAnsi" w:hAnsiTheme="minorHAnsi"/>
          <w:spacing w:val="92"/>
        </w:rPr>
        <w:t xml:space="preserve"> </w:t>
      </w:r>
      <w:r w:rsidRPr="000347E0">
        <w:rPr>
          <w:rFonts w:asciiTheme="minorHAnsi" w:hAnsiTheme="minorHAnsi"/>
        </w:rPr>
        <w:t>a</w:t>
      </w:r>
      <w:r w:rsidRPr="000347E0">
        <w:rPr>
          <w:rFonts w:asciiTheme="minorHAnsi" w:hAnsiTheme="minorHAnsi"/>
          <w:spacing w:val="-1"/>
        </w:rPr>
        <w:t xml:space="preserve"> particular strength</w:t>
      </w:r>
      <w:r w:rsidRPr="000347E0">
        <w:rPr>
          <w:rFonts w:asciiTheme="minorHAnsi" w:hAnsiTheme="minorHAnsi"/>
        </w:rPr>
        <w:t xml:space="preserve"> provides </w:t>
      </w:r>
      <w:r w:rsidRPr="000347E0">
        <w:rPr>
          <w:rFonts w:asciiTheme="minorHAnsi" w:hAnsiTheme="minorHAnsi"/>
          <w:spacing w:val="-1"/>
        </w:rPr>
        <w:t>an</w:t>
      </w:r>
      <w:r w:rsidRPr="000347E0">
        <w:rPr>
          <w:rFonts w:asciiTheme="minorHAnsi" w:hAnsiTheme="minorHAnsi"/>
        </w:rPr>
        <w:t xml:space="preserve"> opportunity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for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growth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given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sufficient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resources;</w:t>
      </w:r>
      <w:r w:rsidRPr="000347E0">
        <w:rPr>
          <w:rFonts w:asciiTheme="minorHAnsi" w:hAnsiTheme="minorHAnsi"/>
        </w:rPr>
        <w:t xml:space="preserve"> in </w:t>
      </w:r>
      <w:r w:rsidRPr="000347E0">
        <w:rPr>
          <w:rFonts w:asciiTheme="minorHAnsi" w:hAnsiTheme="minorHAnsi"/>
          <w:spacing w:val="-1"/>
        </w:rPr>
        <w:t>these</w:t>
      </w:r>
      <w:r w:rsidRPr="000347E0">
        <w:rPr>
          <w:rFonts w:asciiTheme="minorHAnsi" w:hAnsiTheme="minorHAnsi"/>
          <w:spacing w:val="79"/>
        </w:rPr>
        <w:t xml:space="preserve"> </w:t>
      </w:r>
      <w:r w:rsidRPr="000347E0">
        <w:rPr>
          <w:rFonts w:asciiTheme="minorHAnsi" w:hAnsiTheme="minorHAnsi"/>
          <w:spacing w:val="-1"/>
        </w:rPr>
        <w:t>cases,</w:t>
      </w:r>
      <w:r w:rsidRPr="000347E0">
        <w:rPr>
          <w:rFonts w:asciiTheme="minorHAnsi" w:hAnsiTheme="minorHAnsi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</w:t>
      </w:r>
      <w:r w:rsidR="00F27B75" w:rsidRPr="000347E0">
        <w:rPr>
          <w:rFonts w:asciiTheme="minorHAnsi" w:hAnsiTheme="minorHAnsi"/>
        </w:rPr>
        <w:t>self</w:t>
      </w:r>
      <w:r w:rsidR="00F27B75" w:rsidRPr="000347E0">
        <w:rPr>
          <w:rFonts w:asciiTheme="minorHAnsi" w:hAnsiTheme="minorHAnsi"/>
          <w:spacing w:val="-1"/>
        </w:rPr>
        <w:t>-</w:t>
      </w:r>
      <w:r w:rsidR="00F27B75" w:rsidRPr="000347E0">
        <w:rPr>
          <w:rFonts w:asciiTheme="minorHAnsi" w:hAnsiTheme="minorHAnsi"/>
        </w:rPr>
        <w:t>study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may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focus</w:t>
      </w:r>
      <w:r w:rsidRPr="000347E0">
        <w:rPr>
          <w:rFonts w:asciiTheme="minorHAnsi" w:hAnsiTheme="minorHAnsi"/>
        </w:rPr>
        <w:t xml:space="preserve"> on a</w:t>
      </w:r>
      <w:r w:rsidRPr="000347E0">
        <w:rPr>
          <w:rFonts w:asciiTheme="minorHAnsi" w:hAnsiTheme="minorHAnsi"/>
          <w:spacing w:val="-1"/>
        </w:rPr>
        <w:t xml:space="preserve"> single theme.</w:t>
      </w:r>
    </w:p>
    <w:p w:rsidR="000347E0" w:rsidRPr="000347E0" w:rsidRDefault="000347E0" w:rsidP="000347E0">
      <w:pPr>
        <w:rPr>
          <w:rFonts w:eastAsia="Times New Roman" w:cs="Times New Roman"/>
          <w:sz w:val="24"/>
          <w:szCs w:val="24"/>
        </w:rPr>
      </w:pPr>
    </w:p>
    <w:p w:rsidR="000347E0" w:rsidRPr="000347E0" w:rsidRDefault="000347E0" w:rsidP="000347E0">
      <w:pPr>
        <w:pStyle w:val="Heading3"/>
        <w:ind w:left="0"/>
        <w:rPr>
          <w:rFonts w:asciiTheme="minorHAnsi" w:hAnsiTheme="minorHAnsi"/>
          <w:b w:val="0"/>
          <w:bCs w:val="0"/>
          <w:i w:val="0"/>
        </w:rPr>
      </w:pPr>
      <w:bookmarkStart w:id="1" w:name="_bookmark40"/>
      <w:bookmarkEnd w:id="1"/>
      <w:r w:rsidRPr="000347E0">
        <w:rPr>
          <w:rFonts w:asciiTheme="minorHAnsi" w:hAnsiTheme="minorHAnsi"/>
          <w:spacing w:val="-1"/>
        </w:rPr>
        <w:t>Eligibility</w:t>
      </w:r>
    </w:p>
    <w:p w:rsidR="000347E0" w:rsidRPr="000347E0" w:rsidRDefault="000347E0" w:rsidP="000347E0">
      <w:pPr>
        <w:pStyle w:val="BodyText"/>
        <w:ind w:left="0" w:firstLine="0"/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This</w:t>
      </w:r>
      <w:r w:rsidRPr="000347E0">
        <w:rPr>
          <w:rFonts w:asciiTheme="minorHAnsi" w:hAnsiTheme="minorHAnsi"/>
        </w:rPr>
        <w:t xml:space="preserve"> option is </w:t>
      </w:r>
      <w:r w:rsidRPr="000347E0">
        <w:rPr>
          <w:rFonts w:asciiTheme="minorHAnsi" w:hAnsiTheme="minorHAnsi"/>
          <w:spacing w:val="-1"/>
        </w:rPr>
        <w:t>available as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an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alternative </w:t>
      </w:r>
      <w:r w:rsidRPr="000347E0">
        <w:rPr>
          <w:rFonts w:asciiTheme="minorHAnsi" w:hAnsiTheme="minorHAnsi"/>
        </w:rPr>
        <w:t>to the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 xml:space="preserve">traditional </w:t>
      </w:r>
      <w:r w:rsidRPr="000347E0">
        <w:rPr>
          <w:rFonts w:asciiTheme="minorHAnsi" w:hAnsiTheme="minorHAnsi"/>
          <w:spacing w:val="-1"/>
        </w:rPr>
        <w:t>program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review </w:t>
      </w:r>
      <w:r w:rsidR="008F0E92">
        <w:rPr>
          <w:rFonts w:asciiTheme="minorHAnsi" w:hAnsiTheme="minorHAnsi"/>
          <w:spacing w:val="1"/>
        </w:rPr>
        <w:t xml:space="preserve">for </w:t>
      </w:r>
      <w:r w:rsidRPr="000347E0">
        <w:rPr>
          <w:rFonts w:asciiTheme="minorHAnsi" w:hAnsiTheme="minorHAnsi"/>
          <w:spacing w:val="-1"/>
        </w:rPr>
        <w:t>academic programs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that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meet</w:t>
      </w:r>
      <w:r w:rsidRPr="000347E0">
        <w:rPr>
          <w:rFonts w:asciiTheme="minorHAnsi" w:hAnsiTheme="minorHAnsi"/>
        </w:rPr>
        <w:t xml:space="preserve"> one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of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following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conditions: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(1) </w:t>
      </w:r>
      <w:r w:rsidRPr="000347E0">
        <w:rPr>
          <w:rFonts w:asciiTheme="minorHAnsi" w:hAnsiTheme="minorHAnsi"/>
        </w:rPr>
        <w:t>are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accredited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through</w:t>
      </w:r>
      <w:r w:rsidR="008F0E92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  <w:spacing w:val="-1"/>
        </w:rPr>
        <w:t>professional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-1"/>
        </w:rPr>
        <w:t xml:space="preserve"> specialized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accreditation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agencies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</w:rPr>
        <w:t>outside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university;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(2) </w:t>
      </w:r>
      <w:r w:rsidRPr="000347E0">
        <w:rPr>
          <w:rFonts w:asciiTheme="minorHAnsi" w:hAnsiTheme="minorHAnsi"/>
        </w:rPr>
        <w:t>are</w:t>
      </w:r>
      <w:r w:rsidRPr="000347E0">
        <w:rPr>
          <w:rFonts w:asciiTheme="minorHAnsi" w:hAnsiTheme="minorHAnsi"/>
          <w:spacing w:val="-1"/>
        </w:rPr>
        <w:t xml:space="preserve"> well-functioning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CSU</w:t>
      </w:r>
      <w:r w:rsidRPr="000347E0">
        <w:rPr>
          <w:rFonts w:asciiTheme="minorHAnsi" w:hAnsiTheme="minorHAnsi"/>
          <w:spacing w:val="-1"/>
        </w:rPr>
        <w:t xml:space="preserve"> departments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that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are willing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to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commit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serious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attention</w:t>
      </w:r>
      <w:r w:rsidRPr="000347E0">
        <w:rPr>
          <w:rFonts w:asciiTheme="minorHAnsi" w:hAnsiTheme="minorHAnsi"/>
        </w:rPr>
        <w:t xml:space="preserve"> to a</w:t>
      </w:r>
      <w:r w:rsidRPr="000347E0">
        <w:rPr>
          <w:rFonts w:asciiTheme="minorHAnsi" w:hAnsiTheme="minorHAnsi"/>
          <w:spacing w:val="-1"/>
        </w:rPr>
        <w:t xml:space="preserve"> select</w:t>
      </w:r>
      <w:r w:rsidR="008F0E92">
        <w:rPr>
          <w:rFonts w:asciiTheme="minorHAnsi" w:hAnsiTheme="minorHAnsi"/>
          <w:spacing w:val="97"/>
        </w:rPr>
        <w:t xml:space="preserve"> </w:t>
      </w:r>
      <w:r w:rsidRPr="000347E0">
        <w:rPr>
          <w:rFonts w:asciiTheme="minorHAnsi" w:hAnsiTheme="minorHAnsi"/>
          <w:spacing w:val="-1"/>
        </w:rPr>
        <w:t>group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1"/>
        </w:rPr>
        <w:t>of</w:t>
      </w:r>
      <w:r w:rsidRPr="000347E0">
        <w:rPr>
          <w:rFonts w:asciiTheme="minorHAnsi" w:hAnsiTheme="minorHAnsi"/>
          <w:spacing w:val="-1"/>
        </w:rPr>
        <w:t xml:space="preserve"> critical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issues</w:t>
      </w:r>
      <w:r w:rsidRPr="000347E0">
        <w:rPr>
          <w:rFonts w:asciiTheme="minorHAnsi" w:hAnsiTheme="minorHAnsi"/>
        </w:rPr>
        <w:t xml:space="preserve"> in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order </w:t>
      </w:r>
      <w:r w:rsidRPr="000347E0">
        <w:rPr>
          <w:rFonts w:asciiTheme="minorHAnsi" w:hAnsiTheme="minorHAnsi"/>
        </w:rPr>
        <w:t xml:space="preserve">to </w:t>
      </w:r>
      <w:r w:rsidRPr="000347E0">
        <w:rPr>
          <w:rFonts w:asciiTheme="minorHAnsi" w:hAnsiTheme="minorHAnsi"/>
          <w:spacing w:val="-1"/>
        </w:rPr>
        <w:t>strengthen</w:t>
      </w:r>
      <w:r w:rsidRPr="000347E0">
        <w:rPr>
          <w:rFonts w:asciiTheme="minorHAnsi" w:hAnsiTheme="minorHAnsi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quality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of</w:t>
      </w:r>
      <w:r w:rsidR="008F0E92">
        <w:rPr>
          <w:rFonts w:asciiTheme="minorHAnsi" w:hAnsiTheme="minorHAnsi"/>
          <w:spacing w:val="-1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programs.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The </w:t>
      </w:r>
      <w:r w:rsidRPr="000347E0">
        <w:rPr>
          <w:rFonts w:asciiTheme="minorHAnsi" w:hAnsiTheme="minorHAnsi"/>
        </w:rPr>
        <w:t>option of</w:t>
      </w:r>
      <w:r w:rsidRPr="000347E0">
        <w:rPr>
          <w:rFonts w:asciiTheme="minorHAnsi" w:hAnsiTheme="minorHAnsi"/>
          <w:spacing w:val="75"/>
        </w:rPr>
        <w:t xml:space="preserve"> </w:t>
      </w:r>
      <w:r w:rsidRPr="000347E0">
        <w:rPr>
          <w:rFonts w:asciiTheme="minorHAnsi" w:hAnsiTheme="minorHAnsi"/>
          <w:spacing w:val="-1"/>
        </w:rPr>
        <w:t>engaging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in a</w:t>
      </w:r>
      <w:r w:rsidRPr="000347E0">
        <w:rPr>
          <w:rFonts w:asciiTheme="minorHAnsi" w:hAnsiTheme="minorHAnsi"/>
          <w:spacing w:val="-1"/>
        </w:rPr>
        <w:t xml:space="preserve"> focused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review </w:t>
      </w:r>
      <w:r w:rsidRPr="000347E0">
        <w:rPr>
          <w:rFonts w:asciiTheme="minorHAnsi" w:hAnsiTheme="minorHAnsi"/>
        </w:rPr>
        <w:t xml:space="preserve">is not </w:t>
      </w:r>
      <w:r w:rsidRPr="000347E0">
        <w:rPr>
          <w:rFonts w:asciiTheme="minorHAnsi" w:hAnsiTheme="minorHAnsi"/>
          <w:spacing w:val="-1"/>
        </w:rPr>
        <w:t>for everyone;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however,</w:t>
      </w:r>
      <w:r w:rsidRPr="000347E0">
        <w:rPr>
          <w:rFonts w:asciiTheme="minorHAnsi" w:hAnsiTheme="minorHAnsi"/>
        </w:rPr>
        <w:t xml:space="preserve"> some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departments may</w:t>
      </w:r>
      <w:r w:rsidR="008F0E92">
        <w:rPr>
          <w:rFonts w:asciiTheme="minorHAnsi" w:hAnsiTheme="minorHAnsi"/>
          <w:spacing w:val="-5"/>
        </w:rPr>
        <w:t xml:space="preserve"> wish to use </w:t>
      </w:r>
      <w:r w:rsidRPr="000347E0">
        <w:rPr>
          <w:rFonts w:asciiTheme="minorHAnsi" w:hAnsiTheme="minorHAnsi"/>
        </w:rPr>
        <w:t>this opportunity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 xml:space="preserve">to build </w:t>
      </w:r>
      <w:r w:rsidRPr="000347E0">
        <w:rPr>
          <w:rFonts w:asciiTheme="minorHAnsi" w:hAnsiTheme="minorHAnsi"/>
          <w:spacing w:val="-1"/>
        </w:rPr>
        <w:t xml:space="preserve">their </w:t>
      </w:r>
      <w:r w:rsidRPr="000347E0">
        <w:rPr>
          <w:rFonts w:asciiTheme="minorHAnsi" w:hAnsiTheme="minorHAnsi"/>
        </w:rPr>
        <w:t>self-study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around a</w:t>
      </w:r>
      <w:r w:rsidRPr="000347E0">
        <w:rPr>
          <w:rFonts w:asciiTheme="minorHAnsi" w:hAnsiTheme="minorHAnsi"/>
          <w:spacing w:val="-1"/>
        </w:rPr>
        <w:t xml:space="preserve"> small</w:t>
      </w:r>
      <w:r w:rsidRPr="000347E0">
        <w:rPr>
          <w:rFonts w:asciiTheme="minorHAnsi" w:hAnsiTheme="minorHAnsi"/>
        </w:rPr>
        <w:t xml:space="preserve"> number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of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carefully</w:t>
      </w:r>
      <w:r w:rsidR="008F0E92">
        <w:rPr>
          <w:rFonts w:asciiTheme="minorHAnsi" w:hAnsiTheme="minorHAnsi"/>
          <w:spacing w:val="33"/>
        </w:rPr>
        <w:t>-</w:t>
      </w:r>
      <w:r w:rsidRPr="000347E0">
        <w:rPr>
          <w:rFonts w:asciiTheme="minorHAnsi" w:hAnsiTheme="minorHAnsi"/>
          <w:spacing w:val="-1"/>
        </w:rPr>
        <w:t>selected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critical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areas</w:t>
      </w:r>
      <w:r w:rsidRPr="000347E0">
        <w:rPr>
          <w:rFonts w:asciiTheme="minorHAnsi" w:hAnsiTheme="minorHAnsi"/>
        </w:rPr>
        <w:t xml:space="preserve"> </w:t>
      </w:r>
      <w:r w:rsidR="008F0E92">
        <w:rPr>
          <w:rFonts w:asciiTheme="minorHAnsi" w:hAnsiTheme="minorHAnsi"/>
        </w:rPr>
        <w:t>where improvement is sought.</w:t>
      </w:r>
    </w:p>
    <w:p w:rsidR="000347E0" w:rsidRPr="000347E0" w:rsidRDefault="000347E0" w:rsidP="000347E0">
      <w:pPr>
        <w:rPr>
          <w:rFonts w:eastAsia="Times New Roman" w:cs="Times New Roman"/>
          <w:sz w:val="24"/>
          <w:szCs w:val="24"/>
        </w:rPr>
      </w:pPr>
    </w:p>
    <w:p w:rsidR="008F0E92" w:rsidRDefault="008F0E92" w:rsidP="000347E0">
      <w:pPr>
        <w:pStyle w:val="BodyText"/>
        <w:ind w:left="0" w:firstLine="0"/>
        <w:rPr>
          <w:rFonts w:asciiTheme="minorHAnsi" w:hAnsiTheme="minorHAnsi"/>
        </w:rPr>
      </w:pPr>
      <w:r w:rsidRPr="008F0E92">
        <w:rPr>
          <w:rFonts w:asciiTheme="minorHAnsi" w:hAnsiTheme="minorHAnsi"/>
        </w:rPr>
        <w:t>Request for a</w:t>
      </w:r>
      <w:r w:rsidR="000347E0" w:rsidRPr="008F0E92">
        <w:rPr>
          <w:rFonts w:asciiTheme="minorHAnsi" w:hAnsiTheme="minorHAnsi"/>
        </w:rPr>
        <w:t xml:space="preserve"> special emphasis review </w:t>
      </w:r>
      <w:r>
        <w:rPr>
          <w:rFonts w:asciiTheme="minorHAnsi" w:hAnsiTheme="minorHAnsi"/>
        </w:rPr>
        <w:t>should</w:t>
      </w:r>
      <w:r w:rsidRPr="008F0E92">
        <w:rPr>
          <w:rFonts w:asciiTheme="minorHAnsi" w:hAnsiTheme="minorHAnsi"/>
        </w:rPr>
        <w:t xml:space="preserve"> be made to the Vice Provost for Academic Planning by the dean of the college</w:t>
      </w:r>
      <w:r>
        <w:rPr>
          <w:rFonts w:asciiTheme="minorHAnsi" w:hAnsiTheme="minorHAnsi"/>
        </w:rPr>
        <w:t xml:space="preserve">, early in the planning process. The Provost will make the decision on whether or not such a review is appropriate, based on the recommendations of the dean and the vice provost. </w:t>
      </w:r>
    </w:p>
    <w:p w:rsidR="008F0E92" w:rsidRDefault="008F0E92" w:rsidP="000347E0">
      <w:pPr>
        <w:pStyle w:val="BodyText"/>
        <w:ind w:left="0" w:firstLine="0"/>
        <w:rPr>
          <w:rFonts w:asciiTheme="minorHAnsi" w:hAnsiTheme="minorHAnsi"/>
        </w:rPr>
      </w:pPr>
    </w:p>
    <w:p w:rsidR="000347E0" w:rsidRDefault="000347E0" w:rsidP="008F0E92">
      <w:pPr>
        <w:pStyle w:val="BodyText"/>
        <w:ind w:left="0" w:firstLine="0"/>
        <w:rPr>
          <w:rFonts w:asciiTheme="minorHAnsi" w:hAnsiTheme="minorHAnsi"/>
        </w:rPr>
      </w:pPr>
      <w:r w:rsidRPr="008F0E92">
        <w:rPr>
          <w:rFonts w:asciiTheme="minorHAnsi" w:hAnsiTheme="minorHAnsi"/>
        </w:rPr>
        <w:t xml:space="preserve">Once the </w:t>
      </w:r>
      <w:r w:rsidR="008F0E92">
        <w:rPr>
          <w:rFonts w:asciiTheme="minorHAnsi" w:hAnsiTheme="minorHAnsi"/>
        </w:rPr>
        <w:t xml:space="preserve">decision is made to pursue this option, the department chair and dean will determine the areas of emphasis for the program review. </w:t>
      </w:r>
    </w:p>
    <w:p w:rsidR="00E83E79" w:rsidRDefault="00E83E79" w:rsidP="008F0E92">
      <w:pPr>
        <w:pStyle w:val="BodyText"/>
        <w:ind w:left="0" w:firstLine="0"/>
        <w:rPr>
          <w:rFonts w:asciiTheme="minorHAnsi" w:hAnsiTheme="minorHAnsi"/>
        </w:rPr>
      </w:pPr>
    </w:p>
    <w:p w:rsidR="00E83E79" w:rsidRPr="008F0E92" w:rsidRDefault="00E83E79" w:rsidP="008F0E92">
      <w:pPr>
        <w:pStyle w:val="BodyText"/>
        <w:ind w:left="0" w:firstLine="0"/>
        <w:rPr>
          <w:rFonts w:asciiTheme="minorHAnsi" w:hAnsiTheme="minorHAnsi"/>
        </w:rPr>
      </w:pPr>
    </w:p>
    <w:p w:rsidR="000347E0" w:rsidRPr="000347E0" w:rsidRDefault="000347E0" w:rsidP="000347E0">
      <w:pPr>
        <w:spacing w:before="5"/>
        <w:rPr>
          <w:rFonts w:eastAsia="Times New Roman" w:cs="Times New Roman"/>
          <w:sz w:val="24"/>
          <w:szCs w:val="24"/>
        </w:rPr>
      </w:pPr>
    </w:p>
    <w:p w:rsidR="000347E0" w:rsidRPr="000347E0" w:rsidRDefault="000347E0" w:rsidP="00F076AD">
      <w:pPr>
        <w:pStyle w:val="Heading3"/>
        <w:ind w:left="0"/>
        <w:rPr>
          <w:rFonts w:asciiTheme="minorHAnsi" w:hAnsiTheme="minorHAnsi"/>
          <w:b w:val="0"/>
          <w:bCs w:val="0"/>
          <w:i w:val="0"/>
        </w:rPr>
      </w:pPr>
      <w:bookmarkStart w:id="2" w:name="_bookmark41"/>
      <w:bookmarkEnd w:id="2"/>
      <w:r w:rsidRPr="000347E0">
        <w:rPr>
          <w:rFonts w:asciiTheme="minorHAnsi" w:hAnsiTheme="minorHAnsi"/>
          <w:spacing w:val="-1"/>
        </w:rPr>
        <w:lastRenderedPageBreak/>
        <w:t>Selected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Topics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for</w:t>
      </w:r>
      <w:r w:rsidRPr="000347E0">
        <w:rPr>
          <w:rFonts w:asciiTheme="minorHAnsi" w:hAnsiTheme="minorHAnsi"/>
        </w:rPr>
        <w:t xml:space="preserve"> Areas of</w:t>
      </w:r>
      <w:r w:rsidRPr="000347E0">
        <w:rPr>
          <w:rFonts w:asciiTheme="minorHAnsi" w:hAnsiTheme="minorHAnsi"/>
          <w:spacing w:val="-1"/>
        </w:rPr>
        <w:t xml:space="preserve"> Special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Emphasis</w:t>
      </w:r>
    </w:p>
    <w:p w:rsidR="000347E0" w:rsidRPr="000347E0" w:rsidRDefault="000347E0" w:rsidP="000347E0">
      <w:pPr>
        <w:pStyle w:val="BodyText"/>
        <w:ind w:left="0" w:right="105" w:firstLine="0"/>
        <w:rPr>
          <w:rFonts w:asciiTheme="minorHAnsi" w:hAnsiTheme="minorHAnsi"/>
        </w:rPr>
      </w:pPr>
      <w:r w:rsidRPr="000347E0">
        <w:rPr>
          <w:rFonts w:asciiTheme="minorHAnsi" w:hAnsiTheme="minorHAnsi"/>
        </w:rPr>
        <w:t>A</w:t>
      </w:r>
      <w:r w:rsidRPr="000347E0">
        <w:rPr>
          <w:rFonts w:asciiTheme="minorHAnsi" w:hAnsiTheme="minorHAnsi"/>
          <w:spacing w:val="-1"/>
        </w:rPr>
        <w:t xml:space="preserve"> program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review with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special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emphasis</w:t>
      </w:r>
      <w:r w:rsidRPr="000347E0">
        <w:rPr>
          <w:rFonts w:asciiTheme="minorHAnsi" w:hAnsiTheme="minorHAnsi"/>
        </w:rPr>
        <w:t xml:space="preserve"> can be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limited</w:t>
      </w:r>
      <w:r w:rsidRPr="000347E0">
        <w:rPr>
          <w:rFonts w:asciiTheme="minorHAnsi" w:hAnsiTheme="minorHAnsi"/>
        </w:rPr>
        <w:t xml:space="preserve"> to </w:t>
      </w:r>
      <w:r w:rsidRPr="000347E0">
        <w:rPr>
          <w:rFonts w:asciiTheme="minorHAnsi" w:hAnsiTheme="minorHAnsi"/>
          <w:spacing w:val="-1"/>
        </w:rPr>
        <w:t>particular themes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75"/>
        </w:rPr>
        <w:t xml:space="preserve"> </w:t>
      </w:r>
      <w:r w:rsidRPr="000347E0">
        <w:rPr>
          <w:rFonts w:asciiTheme="minorHAnsi" w:hAnsiTheme="minorHAnsi"/>
        </w:rPr>
        <w:t xml:space="preserve">subunits, </w:t>
      </w:r>
      <w:r w:rsidRPr="000347E0">
        <w:rPr>
          <w:rFonts w:asciiTheme="minorHAnsi" w:hAnsiTheme="minorHAnsi"/>
          <w:spacing w:val="-1"/>
        </w:rPr>
        <w:t>e.g.,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curricular sequence,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graduate </w:t>
      </w:r>
      <w:r w:rsidRPr="000347E0">
        <w:rPr>
          <w:rFonts w:asciiTheme="minorHAnsi" w:hAnsiTheme="minorHAnsi"/>
        </w:rPr>
        <w:t xml:space="preserve">program, </w:t>
      </w:r>
      <w:r w:rsidRPr="000347E0">
        <w:rPr>
          <w:rFonts w:asciiTheme="minorHAnsi" w:hAnsiTheme="minorHAnsi"/>
          <w:spacing w:val="-1"/>
        </w:rPr>
        <w:t>advising,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1"/>
        </w:rPr>
        <w:t>or</w:t>
      </w:r>
      <w:r w:rsidRPr="000347E0">
        <w:rPr>
          <w:rFonts w:asciiTheme="minorHAnsi" w:hAnsiTheme="minorHAnsi"/>
          <w:spacing w:val="-1"/>
        </w:rPr>
        <w:t xml:space="preserve"> recruitment.</w:t>
      </w:r>
      <w:r w:rsidRPr="000347E0">
        <w:rPr>
          <w:rFonts w:asciiTheme="minorHAnsi" w:hAnsiTheme="minorHAnsi"/>
          <w:spacing w:val="60"/>
        </w:rPr>
        <w:t xml:space="preserve"> </w:t>
      </w:r>
      <w:r w:rsidRPr="000347E0">
        <w:rPr>
          <w:rFonts w:asciiTheme="minorHAnsi" w:hAnsiTheme="minorHAnsi"/>
          <w:spacing w:val="-1"/>
        </w:rPr>
        <w:t>This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type</w:t>
      </w:r>
      <w:r w:rsidRPr="000347E0">
        <w:rPr>
          <w:rFonts w:asciiTheme="minorHAnsi" w:hAnsiTheme="minorHAnsi"/>
          <w:spacing w:val="81"/>
        </w:rPr>
        <w:t xml:space="preserve"> </w:t>
      </w:r>
      <w:r w:rsidRPr="000347E0">
        <w:rPr>
          <w:rFonts w:asciiTheme="minorHAnsi" w:hAnsiTheme="minorHAnsi"/>
        </w:rPr>
        <w:t>of</w:t>
      </w:r>
      <w:r w:rsidRPr="000347E0">
        <w:rPr>
          <w:rFonts w:asciiTheme="minorHAnsi" w:hAnsiTheme="minorHAnsi"/>
          <w:spacing w:val="-1"/>
        </w:rPr>
        <w:t xml:space="preserve"> program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review </w:t>
      </w:r>
      <w:r w:rsidRPr="000347E0">
        <w:rPr>
          <w:rFonts w:asciiTheme="minorHAnsi" w:hAnsiTheme="minorHAnsi"/>
          <w:spacing w:val="1"/>
        </w:rPr>
        <w:t>may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be</w:t>
      </w:r>
      <w:r w:rsidRPr="000347E0">
        <w:rPr>
          <w:rFonts w:asciiTheme="minorHAnsi" w:hAnsiTheme="minorHAnsi"/>
          <w:spacing w:val="-1"/>
        </w:rPr>
        <w:t xml:space="preserve"> warranted</w:t>
      </w:r>
      <w:r w:rsidRPr="000347E0">
        <w:rPr>
          <w:rFonts w:asciiTheme="minorHAnsi" w:hAnsiTheme="minorHAnsi"/>
        </w:rPr>
        <w:t xml:space="preserve"> for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 xml:space="preserve">units </w:t>
      </w:r>
      <w:r w:rsidRPr="000347E0">
        <w:rPr>
          <w:rFonts w:asciiTheme="minorHAnsi" w:hAnsiTheme="minorHAnsi"/>
          <w:spacing w:val="-1"/>
        </w:rPr>
        <w:t>that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have </w:t>
      </w:r>
      <w:r w:rsidRPr="000347E0">
        <w:rPr>
          <w:rFonts w:asciiTheme="minorHAnsi" w:hAnsiTheme="minorHAnsi"/>
        </w:rPr>
        <w:t>recently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-1"/>
        </w:rPr>
        <w:t>undergone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external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review</w:t>
      </w:r>
      <w:r w:rsidRPr="000347E0">
        <w:rPr>
          <w:rFonts w:asciiTheme="minorHAnsi" w:hAnsiTheme="minorHAnsi"/>
          <w:spacing w:val="78"/>
        </w:rPr>
        <w:t xml:space="preserve"> </w:t>
      </w:r>
      <w:r w:rsidRPr="000347E0">
        <w:rPr>
          <w:rFonts w:asciiTheme="minorHAnsi" w:hAnsiTheme="minorHAnsi"/>
          <w:spacing w:val="-1"/>
        </w:rPr>
        <w:t>for accreditation.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2"/>
        </w:rPr>
        <w:t>In</w:t>
      </w:r>
      <w:r w:rsidRPr="000347E0">
        <w:rPr>
          <w:rFonts w:asciiTheme="minorHAnsi" w:hAnsiTheme="minorHAnsi"/>
        </w:rPr>
        <w:t xml:space="preserve"> such </w:t>
      </w:r>
      <w:r w:rsidRPr="000347E0">
        <w:rPr>
          <w:rFonts w:asciiTheme="minorHAnsi" w:hAnsiTheme="minorHAnsi"/>
          <w:spacing w:val="-1"/>
        </w:rPr>
        <w:t>instances,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data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compiled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for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initial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dossier </w:t>
      </w:r>
      <w:r w:rsidRPr="000347E0">
        <w:rPr>
          <w:rFonts w:asciiTheme="minorHAnsi" w:hAnsiTheme="minorHAnsi"/>
        </w:rPr>
        <w:t>may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show</w:t>
      </w:r>
      <w:r w:rsidRPr="000347E0">
        <w:rPr>
          <w:rFonts w:asciiTheme="minorHAnsi" w:hAnsiTheme="minorHAnsi"/>
          <w:spacing w:val="-1"/>
        </w:rPr>
        <w:t xml:space="preserve"> that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103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particular </w:t>
      </w:r>
      <w:r w:rsidRPr="000347E0">
        <w:rPr>
          <w:rFonts w:asciiTheme="minorHAnsi" w:hAnsiTheme="minorHAnsi"/>
        </w:rPr>
        <w:t xml:space="preserve">weakness </w:t>
      </w:r>
      <w:r w:rsidRPr="000347E0">
        <w:rPr>
          <w:rFonts w:asciiTheme="minorHAnsi" w:hAnsiTheme="minorHAnsi"/>
          <w:spacing w:val="-1"/>
        </w:rPr>
        <w:t>deserves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attention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-1"/>
        </w:rPr>
        <w:t xml:space="preserve"> that</w:t>
      </w:r>
      <w:r w:rsidRPr="000347E0">
        <w:rPr>
          <w:rFonts w:asciiTheme="minorHAnsi" w:hAnsiTheme="minorHAnsi"/>
        </w:rPr>
        <w:t xml:space="preserve"> a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particular</w:t>
      </w:r>
      <w:r w:rsidRPr="000347E0">
        <w:rPr>
          <w:rFonts w:asciiTheme="minorHAnsi" w:hAnsiTheme="minorHAnsi"/>
          <w:spacing w:val="-1"/>
        </w:rPr>
        <w:t xml:space="preserve"> strength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provides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an</w:t>
      </w:r>
      <w:r w:rsidRPr="000347E0">
        <w:rPr>
          <w:rFonts w:asciiTheme="minorHAnsi" w:hAnsiTheme="minorHAnsi"/>
        </w:rPr>
        <w:t xml:space="preserve"> opportunity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for</w:t>
      </w:r>
      <w:r w:rsidRPr="000347E0">
        <w:rPr>
          <w:rFonts w:asciiTheme="minorHAnsi" w:hAnsiTheme="minorHAnsi"/>
          <w:spacing w:val="73"/>
        </w:rPr>
        <w:t xml:space="preserve"> </w:t>
      </w:r>
      <w:r w:rsidRPr="000347E0">
        <w:rPr>
          <w:rFonts w:asciiTheme="minorHAnsi" w:hAnsiTheme="minorHAnsi"/>
          <w:spacing w:val="-1"/>
        </w:rPr>
        <w:t>growth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given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sufficient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resources;</w:t>
      </w:r>
      <w:r w:rsidRPr="000347E0">
        <w:rPr>
          <w:rFonts w:asciiTheme="minorHAnsi" w:hAnsiTheme="minorHAnsi"/>
        </w:rPr>
        <w:t xml:space="preserve"> in </w:t>
      </w:r>
      <w:r w:rsidRPr="000347E0">
        <w:rPr>
          <w:rFonts w:asciiTheme="minorHAnsi" w:hAnsiTheme="minorHAnsi"/>
          <w:spacing w:val="-1"/>
        </w:rPr>
        <w:t>these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cases,</w:t>
      </w:r>
      <w:r w:rsidRPr="000347E0">
        <w:rPr>
          <w:rFonts w:asciiTheme="minorHAnsi" w:hAnsiTheme="minorHAnsi"/>
        </w:rPr>
        <w:t xml:space="preserve"> the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CSU</w:t>
      </w:r>
      <w:r w:rsidRPr="000347E0">
        <w:rPr>
          <w:rFonts w:asciiTheme="minorHAnsi" w:hAnsiTheme="minorHAnsi"/>
          <w:spacing w:val="-1"/>
        </w:rPr>
        <w:t xml:space="preserve"> special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emphasis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self-study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may</w:t>
      </w:r>
      <w:r w:rsidRPr="000347E0">
        <w:rPr>
          <w:rFonts w:asciiTheme="minorHAnsi" w:hAnsiTheme="minorHAnsi"/>
          <w:spacing w:val="99"/>
        </w:rPr>
        <w:t xml:space="preserve"> </w:t>
      </w:r>
      <w:r w:rsidRPr="000347E0">
        <w:rPr>
          <w:rFonts w:asciiTheme="minorHAnsi" w:hAnsiTheme="minorHAnsi"/>
          <w:spacing w:val="-1"/>
        </w:rPr>
        <w:t>focus</w:t>
      </w:r>
      <w:r w:rsidRPr="000347E0">
        <w:rPr>
          <w:rFonts w:asciiTheme="minorHAnsi" w:hAnsiTheme="minorHAnsi"/>
        </w:rPr>
        <w:t xml:space="preserve"> on a</w:t>
      </w:r>
      <w:r w:rsidRPr="000347E0">
        <w:rPr>
          <w:rFonts w:asciiTheme="minorHAnsi" w:hAnsiTheme="minorHAnsi"/>
          <w:spacing w:val="-1"/>
        </w:rPr>
        <w:t xml:space="preserve"> single theme.</w:t>
      </w:r>
    </w:p>
    <w:p w:rsidR="000347E0" w:rsidRPr="000347E0" w:rsidRDefault="000347E0" w:rsidP="000347E0">
      <w:pPr>
        <w:rPr>
          <w:rFonts w:eastAsia="Times New Roman" w:cs="Times New Roman"/>
          <w:sz w:val="24"/>
          <w:szCs w:val="24"/>
        </w:rPr>
      </w:pPr>
    </w:p>
    <w:p w:rsidR="000347E0" w:rsidRPr="000347E0" w:rsidRDefault="00F004F7" w:rsidP="000347E0">
      <w:pPr>
        <w:pStyle w:val="BodyText"/>
        <w:spacing w:line="239" w:lineRule="auto"/>
        <w:ind w:left="0" w:right="513" w:firstLine="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The f</w:t>
      </w:r>
      <w:r w:rsidR="000347E0" w:rsidRPr="000347E0">
        <w:rPr>
          <w:rFonts w:asciiTheme="minorHAnsi" w:hAnsiTheme="minorHAnsi"/>
          <w:spacing w:val="-1"/>
        </w:rPr>
        <w:t>ollowing</w:t>
      </w:r>
      <w:r w:rsidR="000347E0" w:rsidRPr="000347E0">
        <w:rPr>
          <w:rFonts w:asciiTheme="minorHAnsi" w:hAnsiTheme="minorHAnsi"/>
          <w:spacing w:val="-3"/>
        </w:rPr>
        <w:t xml:space="preserve"> </w:t>
      </w:r>
      <w:r w:rsidR="000347E0" w:rsidRPr="000347E0">
        <w:rPr>
          <w:rFonts w:asciiTheme="minorHAnsi" w:hAnsiTheme="minorHAnsi"/>
        </w:rPr>
        <w:t>are</w:t>
      </w:r>
      <w:r w:rsidR="000347E0" w:rsidRPr="000347E0">
        <w:rPr>
          <w:rFonts w:asciiTheme="minorHAnsi" w:hAnsiTheme="minorHAnsi"/>
          <w:spacing w:val="-1"/>
        </w:rPr>
        <w:t xml:space="preserve"> examples</w:t>
      </w:r>
      <w:r w:rsidR="000347E0" w:rsidRPr="000347E0">
        <w:rPr>
          <w:rFonts w:asciiTheme="minorHAnsi" w:hAnsiTheme="minorHAnsi"/>
        </w:rPr>
        <w:t xml:space="preserve"> of</w:t>
      </w:r>
      <w:r w:rsidR="000347E0" w:rsidRPr="000347E0">
        <w:rPr>
          <w:rFonts w:asciiTheme="minorHAnsi" w:hAnsiTheme="minorHAnsi"/>
          <w:spacing w:val="-1"/>
        </w:rPr>
        <w:t xml:space="preserve"> topics</w:t>
      </w:r>
      <w:r w:rsidR="000347E0" w:rsidRPr="000347E0">
        <w:rPr>
          <w:rFonts w:asciiTheme="minorHAnsi" w:hAnsiTheme="minorHAnsi"/>
        </w:rPr>
        <w:t xml:space="preserve"> </w:t>
      </w:r>
      <w:r w:rsidR="000347E0" w:rsidRPr="000347E0">
        <w:rPr>
          <w:rFonts w:asciiTheme="minorHAnsi" w:hAnsiTheme="minorHAnsi"/>
          <w:spacing w:val="-1"/>
        </w:rPr>
        <w:t>that</w:t>
      </w:r>
      <w:r w:rsidR="000347E0" w:rsidRPr="000347E0">
        <w:rPr>
          <w:rFonts w:asciiTheme="minorHAnsi" w:hAnsiTheme="minorHAnsi"/>
        </w:rPr>
        <w:t xml:space="preserve"> </w:t>
      </w:r>
      <w:r w:rsidR="000347E0" w:rsidRPr="000347E0">
        <w:rPr>
          <w:rFonts w:asciiTheme="minorHAnsi" w:hAnsiTheme="minorHAnsi"/>
          <w:spacing w:val="-1"/>
        </w:rPr>
        <w:t>could</w:t>
      </w:r>
      <w:r w:rsidR="000347E0" w:rsidRPr="000347E0">
        <w:rPr>
          <w:rFonts w:asciiTheme="minorHAnsi" w:hAnsiTheme="minorHAnsi"/>
        </w:rPr>
        <w:t xml:space="preserve"> be</w:t>
      </w:r>
      <w:r w:rsidR="000347E0" w:rsidRPr="000347E0">
        <w:rPr>
          <w:rFonts w:asciiTheme="minorHAnsi" w:hAnsiTheme="minorHAnsi"/>
          <w:spacing w:val="-1"/>
        </w:rPr>
        <w:t xml:space="preserve"> </w:t>
      </w:r>
      <w:r w:rsidR="000347E0" w:rsidRPr="000347E0">
        <w:rPr>
          <w:rFonts w:asciiTheme="minorHAnsi" w:hAnsiTheme="minorHAnsi"/>
        </w:rPr>
        <w:t xml:space="preserve">addressed </w:t>
      </w:r>
      <w:r w:rsidR="000347E0" w:rsidRPr="000347E0">
        <w:rPr>
          <w:rFonts w:asciiTheme="minorHAnsi" w:hAnsiTheme="minorHAnsi"/>
          <w:spacing w:val="-1"/>
        </w:rPr>
        <w:t>through</w:t>
      </w:r>
      <w:r w:rsidR="000347E0" w:rsidRPr="000347E0">
        <w:rPr>
          <w:rFonts w:asciiTheme="minorHAnsi" w:hAnsiTheme="minorHAnsi"/>
          <w:spacing w:val="2"/>
        </w:rPr>
        <w:t xml:space="preserve"> </w:t>
      </w:r>
      <w:r w:rsidR="000347E0" w:rsidRPr="000347E0">
        <w:rPr>
          <w:rFonts w:asciiTheme="minorHAnsi" w:hAnsiTheme="minorHAnsi"/>
        </w:rPr>
        <w:t>a</w:t>
      </w:r>
      <w:r w:rsidR="000347E0" w:rsidRPr="000347E0">
        <w:rPr>
          <w:rFonts w:asciiTheme="minorHAnsi" w:hAnsiTheme="minorHAnsi"/>
          <w:spacing w:val="73"/>
        </w:rPr>
        <w:t xml:space="preserve"> </w:t>
      </w:r>
      <w:r w:rsidR="000347E0" w:rsidRPr="000347E0">
        <w:rPr>
          <w:rFonts w:asciiTheme="minorHAnsi" w:hAnsiTheme="minorHAnsi"/>
          <w:spacing w:val="-1"/>
        </w:rPr>
        <w:t>focused</w:t>
      </w:r>
      <w:r w:rsidR="000347E0" w:rsidRPr="000347E0">
        <w:rPr>
          <w:rFonts w:asciiTheme="minorHAnsi" w:hAnsiTheme="minorHAnsi"/>
        </w:rPr>
        <w:t xml:space="preserve"> </w:t>
      </w:r>
      <w:r w:rsidR="000347E0" w:rsidRPr="000347E0">
        <w:rPr>
          <w:rFonts w:asciiTheme="minorHAnsi" w:hAnsiTheme="minorHAnsi"/>
          <w:spacing w:val="-1"/>
        </w:rPr>
        <w:t>study:</w:t>
      </w:r>
    </w:p>
    <w:p w:rsidR="000347E0" w:rsidRPr="000347E0" w:rsidRDefault="000347E0" w:rsidP="000347E0">
      <w:pPr>
        <w:rPr>
          <w:rFonts w:eastAsia="Times New Roman" w:cs="Times New Roman"/>
          <w:sz w:val="24"/>
          <w:szCs w:val="24"/>
        </w:rPr>
      </w:pP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Designing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new</w:t>
      </w:r>
      <w:r w:rsidRPr="000347E0">
        <w:rPr>
          <w:rFonts w:asciiTheme="minorHAnsi" w:hAnsiTheme="minorHAnsi"/>
          <w:spacing w:val="-1"/>
        </w:rPr>
        <w:t xml:space="preserve"> programs,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assessing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market</w:t>
      </w:r>
      <w:r w:rsidRPr="000347E0">
        <w:rPr>
          <w:rFonts w:asciiTheme="minorHAnsi" w:hAnsiTheme="minorHAnsi"/>
        </w:rPr>
        <w:t xml:space="preserve"> for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such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programs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Designing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interdisciplinary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or</w:t>
      </w:r>
      <w:r w:rsidRPr="000347E0">
        <w:rPr>
          <w:rFonts w:asciiTheme="minorHAnsi" w:hAnsiTheme="minorHAnsi"/>
          <w:spacing w:val="-1"/>
        </w:rPr>
        <w:t xml:space="preserve"> international</w:t>
      </w:r>
      <w:r w:rsidRPr="000347E0">
        <w:rPr>
          <w:rFonts w:asciiTheme="minorHAnsi" w:hAnsiTheme="minorHAnsi"/>
        </w:rPr>
        <w:t xml:space="preserve"> programs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Curriculum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realignment,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developing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new</w:t>
      </w:r>
      <w:r w:rsidRPr="000347E0">
        <w:rPr>
          <w:rFonts w:asciiTheme="minorHAnsi" w:hAnsiTheme="minorHAnsi"/>
          <w:spacing w:val="-1"/>
        </w:rPr>
        <w:t xml:space="preserve"> majors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1"/>
        </w:rPr>
        <w:t>or</w:t>
      </w:r>
      <w:r w:rsidRPr="000347E0">
        <w:rPr>
          <w:rFonts w:asciiTheme="minorHAnsi" w:hAnsiTheme="minorHAnsi"/>
          <w:spacing w:val="-1"/>
        </w:rPr>
        <w:t xml:space="preserve"> phasing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out others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Strengthening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instruction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</w:rPr>
        <w:t xml:space="preserve">in </w:t>
      </w:r>
      <w:r w:rsidRPr="000347E0">
        <w:rPr>
          <w:rFonts w:asciiTheme="minorHAnsi" w:hAnsiTheme="minorHAnsi"/>
          <w:spacing w:val="-1"/>
        </w:rPr>
        <w:t>courses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with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large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enrollment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Addressing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-1"/>
        </w:rPr>
        <w:t xml:space="preserve"> issues</w:t>
      </w:r>
      <w:r w:rsidRPr="000347E0">
        <w:rPr>
          <w:rFonts w:asciiTheme="minorHAnsi" w:hAnsiTheme="minorHAnsi"/>
        </w:rPr>
        <w:t xml:space="preserve"> of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part-time </w:t>
      </w:r>
      <w:r w:rsidRPr="000347E0">
        <w:rPr>
          <w:rFonts w:asciiTheme="minorHAnsi" w:hAnsiTheme="minorHAnsi"/>
        </w:rPr>
        <w:t>faculty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as</w:t>
      </w:r>
      <w:r w:rsidRPr="000347E0">
        <w:rPr>
          <w:rFonts w:asciiTheme="minorHAnsi" w:hAnsiTheme="minorHAnsi"/>
        </w:rPr>
        <w:t xml:space="preserve"> it </w:t>
      </w:r>
      <w:r w:rsidRPr="000347E0">
        <w:rPr>
          <w:rFonts w:asciiTheme="minorHAnsi" w:hAnsiTheme="minorHAnsi"/>
          <w:spacing w:val="-1"/>
        </w:rPr>
        <w:t>relates</w:t>
      </w:r>
      <w:r w:rsidRPr="000347E0">
        <w:rPr>
          <w:rFonts w:asciiTheme="minorHAnsi" w:hAnsiTheme="minorHAnsi"/>
        </w:rPr>
        <w:t xml:space="preserve"> to the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quality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of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programs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Developing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interdisciplinary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-1"/>
        </w:rPr>
        <w:t>collaborations</w:t>
      </w:r>
      <w:r w:rsidRPr="000347E0">
        <w:rPr>
          <w:rFonts w:asciiTheme="minorHAnsi" w:hAnsiTheme="minorHAnsi"/>
        </w:rPr>
        <w:t xml:space="preserve"> in </w:t>
      </w:r>
      <w:r w:rsidRPr="000347E0">
        <w:rPr>
          <w:rFonts w:asciiTheme="minorHAnsi" w:hAnsiTheme="minorHAnsi"/>
          <w:spacing w:val="-1"/>
        </w:rPr>
        <w:t>research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instruction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Developing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partnerships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with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other regional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 xml:space="preserve">national </w:t>
      </w:r>
      <w:r w:rsidRPr="000347E0">
        <w:rPr>
          <w:rFonts w:asciiTheme="minorHAnsi" w:hAnsiTheme="minorHAnsi"/>
          <w:spacing w:val="-1"/>
        </w:rPr>
        <w:t>universities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ind w:right="1280"/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Strategic planning,</w:t>
      </w:r>
      <w:r w:rsidRPr="000347E0">
        <w:rPr>
          <w:rFonts w:asciiTheme="minorHAnsi" w:hAnsiTheme="minorHAnsi"/>
          <w:spacing w:val="2"/>
        </w:rPr>
        <w:t xml:space="preserve"> </w:t>
      </w:r>
      <w:r w:rsidRPr="000347E0">
        <w:rPr>
          <w:rFonts w:asciiTheme="minorHAnsi" w:hAnsiTheme="minorHAnsi"/>
          <w:spacing w:val="-1"/>
        </w:rPr>
        <w:t>engaging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alumni,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advancement,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development,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promotions,</w:t>
      </w:r>
      <w:r w:rsidRPr="000347E0">
        <w:rPr>
          <w:rFonts w:asciiTheme="minorHAnsi" w:hAnsiTheme="minorHAnsi"/>
          <w:spacing w:val="107"/>
        </w:rPr>
        <w:t xml:space="preserve"> </w:t>
      </w:r>
      <w:r w:rsidRPr="000347E0">
        <w:rPr>
          <w:rFonts w:asciiTheme="minorHAnsi" w:hAnsiTheme="minorHAnsi"/>
          <w:spacing w:val="-1"/>
        </w:rPr>
        <w:t>marketing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Pursuit</w:t>
      </w:r>
      <w:r w:rsidRPr="000347E0">
        <w:rPr>
          <w:rFonts w:asciiTheme="minorHAnsi" w:hAnsiTheme="minorHAnsi"/>
        </w:rPr>
        <w:t xml:space="preserve"> of</w:t>
      </w:r>
      <w:r w:rsidRPr="000347E0">
        <w:rPr>
          <w:rFonts w:asciiTheme="minorHAnsi" w:hAnsiTheme="minorHAnsi"/>
          <w:spacing w:val="-1"/>
        </w:rPr>
        <w:t xml:space="preserve"> external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funding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</w:rPr>
        <w:t>Coping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with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rapid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enrollment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growth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-1"/>
        </w:rPr>
        <w:t xml:space="preserve"> decline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Strengthening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the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graduate </w:t>
      </w:r>
      <w:r w:rsidRPr="000347E0">
        <w:rPr>
          <w:rFonts w:asciiTheme="minorHAnsi" w:hAnsiTheme="minorHAnsi"/>
        </w:rPr>
        <w:t>or</w:t>
      </w:r>
      <w:r w:rsidRPr="000347E0">
        <w:rPr>
          <w:rFonts w:asciiTheme="minorHAnsi" w:hAnsiTheme="minorHAnsi"/>
          <w:spacing w:val="-1"/>
        </w:rPr>
        <w:t xml:space="preserve"> undergraduate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curriculum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-1"/>
        </w:rPr>
        <w:t xml:space="preserve"> programs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Developing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new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electives</w:t>
      </w:r>
      <w:r w:rsidRPr="000347E0">
        <w:rPr>
          <w:rFonts w:asciiTheme="minorHAnsi" w:hAnsiTheme="minorHAnsi"/>
        </w:rPr>
        <w:t xml:space="preserve"> in the</w:t>
      </w:r>
      <w:r w:rsidRPr="000347E0">
        <w:rPr>
          <w:rFonts w:asciiTheme="minorHAnsi" w:hAnsiTheme="minorHAnsi"/>
          <w:spacing w:val="-1"/>
        </w:rPr>
        <w:t xml:space="preserve"> major </w:t>
      </w:r>
      <w:r w:rsidRPr="000347E0">
        <w:rPr>
          <w:rFonts w:asciiTheme="minorHAnsi" w:hAnsiTheme="minorHAnsi"/>
        </w:rPr>
        <w:t>or</w:t>
      </w:r>
      <w:r w:rsidRPr="000347E0">
        <w:rPr>
          <w:rFonts w:asciiTheme="minorHAnsi" w:hAnsiTheme="minorHAnsi"/>
          <w:spacing w:val="-1"/>
        </w:rPr>
        <w:t xml:space="preserve"> strengthening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service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courses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Improving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student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performance </w:t>
      </w:r>
      <w:r w:rsidRPr="000347E0">
        <w:rPr>
          <w:rFonts w:asciiTheme="minorHAnsi" w:hAnsiTheme="minorHAnsi"/>
        </w:rPr>
        <w:t>– working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 xml:space="preserve">on </w:t>
      </w:r>
      <w:r w:rsidRPr="000347E0">
        <w:rPr>
          <w:rFonts w:asciiTheme="minorHAnsi" w:hAnsiTheme="minorHAnsi"/>
          <w:spacing w:val="-1"/>
        </w:rPr>
        <w:t>quality,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rankings</w:t>
      </w:r>
      <w:r w:rsidRPr="000347E0">
        <w:rPr>
          <w:rFonts w:asciiTheme="minorHAnsi" w:hAnsiTheme="minorHAnsi"/>
        </w:rPr>
        <w:t xml:space="preserve"> or</w:t>
      </w:r>
      <w:r w:rsidRPr="000347E0">
        <w:rPr>
          <w:rFonts w:asciiTheme="minorHAnsi" w:hAnsiTheme="minorHAnsi"/>
          <w:spacing w:val="1"/>
        </w:rPr>
        <w:t xml:space="preserve"> </w:t>
      </w:r>
      <w:r w:rsidRPr="000347E0">
        <w:rPr>
          <w:rFonts w:asciiTheme="minorHAnsi" w:hAnsiTheme="minorHAnsi"/>
          <w:spacing w:val="-1"/>
        </w:rPr>
        <w:t>accreditation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Recruiting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>majors,</w:t>
      </w:r>
      <w:r w:rsidRPr="000347E0">
        <w:rPr>
          <w:rFonts w:asciiTheme="minorHAnsi" w:hAnsiTheme="minorHAnsi"/>
        </w:rPr>
        <w:t xml:space="preserve"> developing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 xml:space="preserve">links </w:t>
      </w:r>
      <w:r w:rsidRPr="000347E0">
        <w:rPr>
          <w:rFonts w:asciiTheme="minorHAnsi" w:hAnsiTheme="minorHAnsi"/>
          <w:spacing w:val="-1"/>
        </w:rPr>
        <w:t>with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feeder </w:t>
      </w:r>
      <w:r w:rsidRPr="000347E0">
        <w:rPr>
          <w:rFonts w:asciiTheme="minorHAnsi" w:hAnsiTheme="minorHAnsi"/>
        </w:rPr>
        <w:t xml:space="preserve">institutions </w:t>
      </w:r>
      <w:r w:rsidRPr="000347E0">
        <w:rPr>
          <w:rFonts w:asciiTheme="minorHAnsi" w:hAnsiTheme="minorHAnsi"/>
          <w:spacing w:val="-1"/>
        </w:rPr>
        <w:t>and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high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schools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Developing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  <w:spacing w:val="-1"/>
        </w:rPr>
        <w:t xml:space="preserve">distance </w:t>
      </w:r>
      <w:r w:rsidRPr="000347E0">
        <w:rPr>
          <w:rFonts w:asciiTheme="minorHAnsi" w:hAnsiTheme="minorHAnsi"/>
          <w:spacing w:val="1"/>
        </w:rPr>
        <w:t xml:space="preserve">or </w:t>
      </w:r>
      <w:r w:rsidRPr="000347E0">
        <w:rPr>
          <w:rFonts w:asciiTheme="minorHAnsi" w:hAnsiTheme="minorHAnsi"/>
          <w:spacing w:val="-1"/>
        </w:rPr>
        <w:t>web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delivered</w:t>
      </w:r>
      <w:r w:rsidRPr="000347E0">
        <w:rPr>
          <w:rFonts w:asciiTheme="minorHAnsi" w:hAnsiTheme="minorHAnsi"/>
        </w:rPr>
        <w:t xml:space="preserve"> </w:t>
      </w:r>
      <w:r w:rsidRPr="000347E0">
        <w:rPr>
          <w:rFonts w:asciiTheme="minorHAnsi" w:hAnsiTheme="minorHAnsi"/>
          <w:spacing w:val="-1"/>
        </w:rPr>
        <w:t>courses</w:t>
      </w:r>
    </w:p>
    <w:p w:rsidR="000347E0" w:rsidRPr="000347E0" w:rsidRDefault="000347E0" w:rsidP="000347E0">
      <w:pPr>
        <w:pStyle w:val="BodyText"/>
        <w:numPr>
          <w:ilvl w:val="0"/>
          <w:numId w:val="10"/>
        </w:numPr>
        <w:tabs>
          <w:tab w:val="left" w:pos="480"/>
        </w:tabs>
        <w:rPr>
          <w:rFonts w:asciiTheme="minorHAnsi" w:hAnsiTheme="minorHAnsi"/>
        </w:rPr>
      </w:pPr>
      <w:r w:rsidRPr="000347E0">
        <w:rPr>
          <w:rFonts w:asciiTheme="minorHAnsi" w:hAnsiTheme="minorHAnsi"/>
          <w:spacing w:val="-1"/>
        </w:rPr>
        <w:t>Introducing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>technology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  <w:spacing w:val="1"/>
        </w:rPr>
        <w:t>or</w:t>
      </w:r>
      <w:r w:rsidRPr="000347E0">
        <w:rPr>
          <w:rFonts w:asciiTheme="minorHAnsi" w:hAnsiTheme="minorHAnsi"/>
          <w:spacing w:val="-1"/>
        </w:rPr>
        <w:t xml:space="preserve"> </w:t>
      </w:r>
      <w:r w:rsidRPr="000347E0">
        <w:rPr>
          <w:rFonts w:asciiTheme="minorHAnsi" w:hAnsiTheme="minorHAnsi"/>
        </w:rPr>
        <w:t>adapting</w:t>
      </w:r>
      <w:r w:rsidRPr="000347E0">
        <w:rPr>
          <w:rFonts w:asciiTheme="minorHAnsi" w:hAnsiTheme="minorHAnsi"/>
          <w:spacing w:val="-3"/>
        </w:rPr>
        <w:t xml:space="preserve"> </w:t>
      </w:r>
      <w:r w:rsidRPr="000347E0">
        <w:rPr>
          <w:rFonts w:asciiTheme="minorHAnsi" w:hAnsiTheme="minorHAnsi"/>
        </w:rPr>
        <w:t xml:space="preserve">to </w:t>
      </w:r>
      <w:r w:rsidRPr="000347E0">
        <w:rPr>
          <w:rFonts w:asciiTheme="minorHAnsi" w:hAnsiTheme="minorHAnsi"/>
          <w:spacing w:val="-1"/>
        </w:rPr>
        <w:t xml:space="preserve">new </w:t>
      </w:r>
      <w:r w:rsidRPr="000347E0">
        <w:rPr>
          <w:rFonts w:asciiTheme="minorHAnsi" w:hAnsiTheme="minorHAnsi"/>
        </w:rPr>
        <w:t>technology</w:t>
      </w:r>
      <w:r w:rsidRPr="000347E0">
        <w:rPr>
          <w:rFonts w:asciiTheme="minorHAnsi" w:hAnsiTheme="minorHAnsi"/>
          <w:spacing w:val="-5"/>
        </w:rPr>
        <w:t xml:space="preserve"> </w:t>
      </w:r>
      <w:r w:rsidRPr="000347E0">
        <w:rPr>
          <w:rFonts w:asciiTheme="minorHAnsi" w:hAnsiTheme="minorHAnsi"/>
        </w:rPr>
        <w:t>in the</w:t>
      </w:r>
      <w:r w:rsidRPr="000347E0">
        <w:rPr>
          <w:rFonts w:asciiTheme="minorHAnsi" w:hAnsiTheme="minorHAnsi"/>
          <w:spacing w:val="-1"/>
        </w:rPr>
        <w:t xml:space="preserve"> field</w:t>
      </w:r>
    </w:p>
    <w:p w:rsidR="000347E0" w:rsidRPr="000347E0" w:rsidRDefault="000347E0" w:rsidP="000347E0">
      <w:pPr>
        <w:spacing w:before="5"/>
        <w:rPr>
          <w:rFonts w:eastAsia="Times New Roman" w:cs="Times New Roman"/>
          <w:sz w:val="24"/>
          <w:szCs w:val="24"/>
        </w:rPr>
      </w:pPr>
    </w:p>
    <w:p w:rsidR="000347E0" w:rsidRPr="000347E0" w:rsidRDefault="000347E0" w:rsidP="000347E0">
      <w:pPr>
        <w:spacing w:before="10"/>
        <w:jc w:val="both"/>
        <w:rPr>
          <w:rFonts w:eastAsia="Arial" w:cs="Arial"/>
          <w:b/>
          <w:bCs/>
          <w:sz w:val="24"/>
          <w:szCs w:val="24"/>
        </w:rPr>
      </w:pPr>
    </w:p>
    <w:sectPr w:rsidR="000347E0" w:rsidRPr="000347E0" w:rsidSect="008E44B6">
      <w:pgSz w:w="12240" w:h="15840"/>
      <w:pgMar w:top="1440" w:right="1440" w:bottom="1440" w:left="144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2491"/>
    <w:multiLevelType w:val="hybridMultilevel"/>
    <w:tmpl w:val="EB74581A"/>
    <w:lvl w:ilvl="0" w:tplc="266E95E6">
      <w:start w:val="9"/>
      <w:numFmt w:val="upperRoman"/>
      <w:lvlText w:val="%1."/>
      <w:lvlJc w:val="left"/>
      <w:pPr>
        <w:ind w:left="840" w:hanging="721"/>
      </w:pPr>
      <w:rPr>
        <w:rFonts w:asciiTheme="minorHAnsi" w:eastAsia="Times New Roman" w:hAnsiTheme="minorHAnsi" w:hint="default"/>
        <w:b/>
        <w:bCs/>
        <w:i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7B2"/>
    <w:multiLevelType w:val="hybridMultilevel"/>
    <w:tmpl w:val="145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3B79"/>
    <w:multiLevelType w:val="hybridMultilevel"/>
    <w:tmpl w:val="B654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64C"/>
    <w:multiLevelType w:val="hybridMultilevel"/>
    <w:tmpl w:val="9454DD42"/>
    <w:lvl w:ilvl="0" w:tplc="C472F526">
      <w:start w:val="1"/>
      <w:numFmt w:val="bullet"/>
      <w:lvlText w:val=""/>
      <w:lvlJc w:val="left"/>
      <w:pPr>
        <w:ind w:left="480" w:hanging="360"/>
      </w:pPr>
      <w:rPr>
        <w:rFonts w:ascii="Wingdings" w:eastAsia="Wingdings" w:hAnsi="Wingdings" w:hint="default"/>
        <w:sz w:val="24"/>
        <w:szCs w:val="24"/>
      </w:rPr>
    </w:lvl>
    <w:lvl w:ilvl="1" w:tplc="40267B6E">
      <w:start w:val="1"/>
      <w:numFmt w:val="bullet"/>
      <w:lvlText w:val=""/>
      <w:lvlJc w:val="left"/>
      <w:pPr>
        <w:ind w:left="840" w:hanging="360"/>
      </w:pPr>
      <w:rPr>
        <w:rFonts w:ascii="Wingdings" w:eastAsia="Wingdings" w:hAnsi="Wingdings" w:hint="default"/>
        <w:sz w:val="24"/>
        <w:szCs w:val="24"/>
      </w:rPr>
    </w:lvl>
    <w:lvl w:ilvl="2" w:tplc="A79454BA">
      <w:start w:val="1"/>
      <w:numFmt w:val="bullet"/>
      <w:lvlText w:val=""/>
      <w:lvlJc w:val="left"/>
      <w:pPr>
        <w:ind w:left="880" w:hanging="180"/>
      </w:pPr>
      <w:rPr>
        <w:rFonts w:ascii="Symbol" w:eastAsia="Symbol" w:hAnsi="Symbol" w:hint="default"/>
        <w:sz w:val="18"/>
        <w:szCs w:val="18"/>
      </w:rPr>
    </w:lvl>
    <w:lvl w:ilvl="3" w:tplc="B32E9032">
      <w:start w:val="1"/>
      <w:numFmt w:val="bullet"/>
      <w:lvlText w:val="•"/>
      <w:lvlJc w:val="left"/>
      <w:pPr>
        <w:ind w:left="1925" w:hanging="180"/>
      </w:pPr>
      <w:rPr>
        <w:rFonts w:hint="default"/>
      </w:rPr>
    </w:lvl>
    <w:lvl w:ilvl="4" w:tplc="34982944">
      <w:start w:val="1"/>
      <w:numFmt w:val="bullet"/>
      <w:lvlText w:val="•"/>
      <w:lvlJc w:val="left"/>
      <w:pPr>
        <w:ind w:left="2970" w:hanging="180"/>
      </w:pPr>
      <w:rPr>
        <w:rFonts w:hint="default"/>
      </w:rPr>
    </w:lvl>
    <w:lvl w:ilvl="5" w:tplc="7AC8AFF2">
      <w:start w:val="1"/>
      <w:numFmt w:val="bullet"/>
      <w:lvlText w:val="•"/>
      <w:lvlJc w:val="left"/>
      <w:pPr>
        <w:ind w:left="4015" w:hanging="180"/>
      </w:pPr>
      <w:rPr>
        <w:rFonts w:hint="default"/>
      </w:rPr>
    </w:lvl>
    <w:lvl w:ilvl="6" w:tplc="8158B4EE">
      <w:start w:val="1"/>
      <w:numFmt w:val="bullet"/>
      <w:lvlText w:val="•"/>
      <w:lvlJc w:val="left"/>
      <w:pPr>
        <w:ind w:left="5060" w:hanging="180"/>
      </w:pPr>
      <w:rPr>
        <w:rFonts w:hint="default"/>
      </w:rPr>
    </w:lvl>
    <w:lvl w:ilvl="7" w:tplc="996C5DEC">
      <w:start w:val="1"/>
      <w:numFmt w:val="bullet"/>
      <w:lvlText w:val="•"/>
      <w:lvlJc w:val="left"/>
      <w:pPr>
        <w:ind w:left="6105" w:hanging="180"/>
      </w:pPr>
      <w:rPr>
        <w:rFonts w:hint="default"/>
      </w:rPr>
    </w:lvl>
    <w:lvl w:ilvl="8" w:tplc="822895D4">
      <w:start w:val="1"/>
      <w:numFmt w:val="bullet"/>
      <w:lvlText w:val="•"/>
      <w:lvlJc w:val="left"/>
      <w:pPr>
        <w:ind w:left="7150" w:hanging="180"/>
      </w:pPr>
      <w:rPr>
        <w:rFonts w:hint="default"/>
      </w:rPr>
    </w:lvl>
  </w:abstractNum>
  <w:abstractNum w:abstractNumId="4" w15:restartNumberingAfterBreak="0">
    <w:nsid w:val="321504E7"/>
    <w:multiLevelType w:val="hybridMultilevel"/>
    <w:tmpl w:val="26B43C40"/>
    <w:lvl w:ilvl="0" w:tplc="2E7A83BC">
      <w:start w:val="6"/>
      <w:numFmt w:val="upperRoman"/>
      <w:lvlText w:val="%1."/>
      <w:lvlJc w:val="left"/>
      <w:pPr>
        <w:ind w:left="840" w:hanging="721"/>
      </w:pPr>
      <w:rPr>
        <w:rFonts w:asciiTheme="minorHAnsi" w:eastAsia="Times New Roman" w:hAnsiTheme="minorHAnsi" w:hint="default"/>
        <w:b/>
        <w:bCs/>
        <w:i/>
        <w:spacing w:val="-2"/>
        <w:sz w:val="22"/>
        <w:szCs w:val="22"/>
      </w:rPr>
    </w:lvl>
    <w:lvl w:ilvl="1" w:tplc="48AC46B4">
      <w:start w:val="1"/>
      <w:numFmt w:val="upperLetter"/>
      <w:lvlText w:val="%2."/>
      <w:lvlJc w:val="left"/>
      <w:pPr>
        <w:ind w:left="1559" w:hanging="720"/>
      </w:pPr>
      <w:rPr>
        <w:rFonts w:asciiTheme="minorHAnsi" w:eastAsia="Times New Roman" w:hAnsiTheme="minorHAnsi" w:hint="default"/>
        <w:b w:val="0"/>
        <w:spacing w:val="-2"/>
        <w:sz w:val="22"/>
        <w:szCs w:val="22"/>
      </w:rPr>
    </w:lvl>
    <w:lvl w:ilvl="2" w:tplc="6D782DEE">
      <w:start w:val="1"/>
      <w:numFmt w:val="decimal"/>
      <w:lvlText w:val="%3."/>
      <w:lvlJc w:val="left"/>
      <w:pPr>
        <w:ind w:left="1919" w:hanging="360"/>
      </w:pPr>
      <w:rPr>
        <w:rFonts w:asciiTheme="minorHAnsi" w:eastAsia="Times New Roman" w:hAnsiTheme="minorHAnsi" w:hint="default"/>
        <w:sz w:val="22"/>
        <w:szCs w:val="22"/>
      </w:rPr>
    </w:lvl>
    <w:lvl w:ilvl="3" w:tplc="BCCEADA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06C1ECE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5" w:tplc="2286D380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6" w:tplc="53FC7972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7" w:tplc="8EAA715C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8" w:tplc="597A066C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</w:abstractNum>
  <w:abstractNum w:abstractNumId="5" w15:restartNumberingAfterBreak="0">
    <w:nsid w:val="32DA7FEF"/>
    <w:multiLevelType w:val="hybridMultilevel"/>
    <w:tmpl w:val="9AF414BC"/>
    <w:lvl w:ilvl="0" w:tplc="C2A23AA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F26768E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2B231D4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175EBBAC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3AC03A5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6F94F086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0F16162C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1310B4EE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8D128DC8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abstractNum w:abstractNumId="6" w15:restartNumberingAfterBreak="0">
    <w:nsid w:val="3F055E25"/>
    <w:multiLevelType w:val="hybridMultilevel"/>
    <w:tmpl w:val="DED085AE"/>
    <w:lvl w:ilvl="0" w:tplc="E3B8858C">
      <w:start w:val="1"/>
      <w:numFmt w:val="upperRoman"/>
      <w:lvlText w:val="%1."/>
      <w:lvlJc w:val="left"/>
      <w:pPr>
        <w:ind w:left="1060" w:hanging="48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924C84E">
      <w:start w:val="1"/>
      <w:numFmt w:val="bullet"/>
      <w:lvlText w:val="•"/>
      <w:lvlJc w:val="left"/>
      <w:pPr>
        <w:ind w:left="1838" w:hanging="480"/>
      </w:pPr>
      <w:rPr>
        <w:rFonts w:hint="default"/>
      </w:rPr>
    </w:lvl>
    <w:lvl w:ilvl="2" w:tplc="CE24E914">
      <w:start w:val="1"/>
      <w:numFmt w:val="bullet"/>
      <w:lvlText w:val="•"/>
      <w:lvlJc w:val="left"/>
      <w:pPr>
        <w:ind w:left="2616" w:hanging="480"/>
      </w:pPr>
      <w:rPr>
        <w:rFonts w:hint="default"/>
      </w:rPr>
    </w:lvl>
    <w:lvl w:ilvl="3" w:tplc="3294ACCE">
      <w:start w:val="1"/>
      <w:numFmt w:val="bullet"/>
      <w:lvlText w:val="•"/>
      <w:lvlJc w:val="left"/>
      <w:pPr>
        <w:ind w:left="3394" w:hanging="480"/>
      </w:pPr>
      <w:rPr>
        <w:rFonts w:hint="default"/>
      </w:rPr>
    </w:lvl>
    <w:lvl w:ilvl="4" w:tplc="007CEAC2">
      <w:start w:val="1"/>
      <w:numFmt w:val="bullet"/>
      <w:lvlText w:val="•"/>
      <w:lvlJc w:val="left"/>
      <w:pPr>
        <w:ind w:left="4172" w:hanging="480"/>
      </w:pPr>
      <w:rPr>
        <w:rFonts w:hint="default"/>
      </w:rPr>
    </w:lvl>
    <w:lvl w:ilvl="5" w:tplc="987C74EE">
      <w:start w:val="1"/>
      <w:numFmt w:val="bullet"/>
      <w:lvlText w:val="•"/>
      <w:lvlJc w:val="left"/>
      <w:pPr>
        <w:ind w:left="4950" w:hanging="480"/>
      </w:pPr>
      <w:rPr>
        <w:rFonts w:hint="default"/>
      </w:rPr>
    </w:lvl>
    <w:lvl w:ilvl="6" w:tplc="59A6BC2E">
      <w:start w:val="1"/>
      <w:numFmt w:val="bullet"/>
      <w:lvlText w:val="•"/>
      <w:lvlJc w:val="left"/>
      <w:pPr>
        <w:ind w:left="5728" w:hanging="480"/>
      </w:pPr>
      <w:rPr>
        <w:rFonts w:hint="default"/>
      </w:rPr>
    </w:lvl>
    <w:lvl w:ilvl="7" w:tplc="CED0BAAA">
      <w:start w:val="1"/>
      <w:numFmt w:val="bullet"/>
      <w:lvlText w:val="•"/>
      <w:lvlJc w:val="left"/>
      <w:pPr>
        <w:ind w:left="6506" w:hanging="480"/>
      </w:pPr>
      <w:rPr>
        <w:rFonts w:hint="default"/>
      </w:rPr>
    </w:lvl>
    <w:lvl w:ilvl="8" w:tplc="A8C05512">
      <w:start w:val="1"/>
      <w:numFmt w:val="bullet"/>
      <w:lvlText w:val="•"/>
      <w:lvlJc w:val="left"/>
      <w:pPr>
        <w:ind w:left="7284" w:hanging="480"/>
      </w:pPr>
      <w:rPr>
        <w:rFonts w:hint="default"/>
      </w:rPr>
    </w:lvl>
  </w:abstractNum>
  <w:abstractNum w:abstractNumId="7" w15:restartNumberingAfterBreak="0">
    <w:nsid w:val="440779E6"/>
    <w:multiLevelType w:val="hybridMultilevel"/>
    <w:tmpl w:val="7F2E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A6233"/>
    <w:multiLevelType w:val="hybridMultilevel"/>
    <w:tmpl w:val="3828CB7A"/>
    <w:lvl w:ilvl="0" w:tplc="0409000F">
      <w:start w:val="1"/>
      <w:numFmt w:val="decimal"/>
      <w:lvlText w:val="%1."/>
      <w:lvlJc w:val="left"/>
      <w:pPr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 w15:restartNumberingAfterBreak="0">
    <w:nsid w:val="5DC93C9D"/>
    <w:multiLevelType w:val="hybridMultilevel"/>
    <w:tmpl w:val="3604A39E"/>
    <w:lvl w:ilvl="0" w:tplc="59D48D88">
      <w:start w:val="3"/>
      <w:numFmt w:val="decimal"/>
      <w:lvlText w:val="(%1)"/>
      <w:lvlJc w:val="left"/>
      <w:pPr>
        <w:ind w:left="120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ED83402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2" w:tplc="9B467CAE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3" w:tplc="99165C40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4" w:tplc="59C8C6B4">
      <w:start w:val="1"/>
      <w:numFmt w:val="bullet"/>
      <w:lvlText w:val="•"/>
      <w:lvlJc w:val="left"/>
      <w:pPr>
        <w:ind w:left="3065" w:hanging="360"/>
      </w:pPr>
      <w:rPr>
        <w:rFonts w:hint="default"/>
      </w:rPr>
    </w:lvl>
    <w:lvl w:ilvl="5" w:tplc="9A2C0D20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E8688A70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54AA913C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8" w:tplc="3962B97C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</w:abstractNum>
  <w:abstractNum w:abstractNumId="10" w15:restartNumberingAfterBreak="0">
    <w:nsid w:val="630C06A1"/>
    <w:multiLevelType w:val="hybridMultilevel"/>
    <w:tmpl w:val="96525B0E"/>
    <w:lvl w:ilvl="0" w:tplc="94BEA454">
      <w:start w:val="1"/>
      <w:numFmt w:val="upperRoman"/>
      <w:lvlText w:val="%1."/>
      <w:lvlJc w:val="left"/>
      <w:pPr>
        <w:ind w:left="840" w:hanging="720"/>
      </w:pPr>
      <w:rPr>
        <w:rFonts w:asciiTheme="minorHAnsi" w:eastAsia="Times New Roman" w:hAnsiTheme="minorHAnsi" w:hint="default"/>
        <w:b/>
        <w:bCs/>
        <w:i/>
        <w:sz w:val="24"/>
        <w:szCs w:val="24"/>
      </w:rPr>
    </w:lvl>
    <w:lvl w:ilvl="1" w:tplc="6974F8CE">
      <w:start w:val="1"/>
      <w:numFmt w:val="decimal"/>
      <w:lvlText w:val="%2."/>
      <w:lvlJc w:val="left"/>
      <w:pPr>
        <w:ind w:left="1199" w:hanging="360"/>
      </w:pPr>
      <w:rPr>
        <w:rFonts w:asciiTheme="minorHAnsi" w:eastAsia="Times New Roman" w:hAnsiTheme="minorHAnsi" w:hint="default"/>
        <w:sz w:val="22"/>
        <w:szCs w:val="22"/>
      </w:rPr>
    </w:lvl>
    <w:lvl w:ilvl="2" w:tplc="C35A01B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2A00C4FE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BDF6273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5" w:tplc="CA4C657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6" w:tplc="4D60E1B6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7" w:tplc="8DD8F9C0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8" w:tplc="C826E7C8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</w:abstractNum>
  <w:abstractNum w:abstractNumId="11" w15:restartNumberingAfterBreak="0">
    <w:nsid w:val="649A3228"/>
    <w:multiLevelType w:val="hybridMultilevel"/>
    <w:tmpl w:val="77FEB10C"/>
    <w:lvl w:ilvl="0" w:tplc="C680D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D16CDD"/>
    <w:multiLevelType w:val="hybridMultilevel"/>
    <w:tmpl w:val="3F6A30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E0"/>
    <w:rsid w:val="000347E0"/>
    <w:rsid w:val="00702E61"/>
    <w:rsid w:val="008F0E92"/>
    <w:rsid w:val="00AF4866"/>
    <w:rsid w:val="00C1513F"/>
    <w:rsid w:val="00E621EC"/>
    <w:rsid w:val="00E83E79"/>
    <w:rsid w:val="00F004F7"/>
    <w:rsid w:val="00F076AD"/>
    <w:rsid w:val="00F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31BD1-A8F6-41CE-A1D6-BED7944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7E0"/>
  </w:style>
  <w:style w:type="paragraph" w:styleId="Heading1">
    <w:name w:val="heading 1"/>
    <w:basedOn w:val="Normal"/>
    <w:link w:val="Heading1Char"/>
    <w:uiPriority w:val="1"/>
    <w:qFormat/>
    <w:rsid w:val="000347E0"/>
    <w:pPr>
      <w:widowControl w:val="0"/>
      <w:spacing w:before="45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347E0"/>
    <w:pPr>
      <w:widowControl w:val="0"/>
      <w:ind w:left="12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347E0"/>
    <w:pPr>
      <w:widowControl w:val="0"/>
      <w:ind w:left="12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47E0"/>
    <w:rPr>
      <w:rFonts w:ascii="Arial" w:eastAsia="Arial" w:hAnsi="Arial"/>
      <w:b/>
      <w:bCs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347E0"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347E0"/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034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7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E0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0347E0"/>
    <w:pPr>
      <w:widowControl w:val="0"/>
      <w:spacing w:before="245"/>
    </w:pPr>
    <w:rPr>
      <w:rFonts w:ascii="Times New Roman" w:eastAsia="Times New Roman" w:hAnsi="Times New Roman"/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0347E0"/>
    <w:pPr>
      <w:widowControl w:val="0"/>
      <w:ind w:left="340"/>
    </w:pPr>
    <w:rPr>
      <w:rFonts w:ascii="Times New Roman" w:eastAsia="Times New Roman" w:hAnsi="Times New Roman"/>
      <w:sz w:val="20"/>
      <w:szCs w:val="20"/>
    </w:rPr>
  </w:style>
  <w:style w:type="paragraph" w:styleId="TOC3">
    <w:name w:val="toc 3"/>
    <w:basedOn w:val="Normal"/>
    <w:uiPriority w:val="1"/>
    <w:qFormat/>
    <w:rsid w:val="000347E0"/>
    <w:pPr>
      <w:widowControl w:val="0"/>
      <w:ind w:left="58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347E0"/>
    <w:pPr>
      <w:widowControl w:val="0"/>
      <w:ind w:left="119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47E0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47E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Teresa C LaGrange</cp:lastModifiedBy>
  <cp:revision>2</cp:revision>
  <cp:lastPrinted>2015-06-10T16:49:00Z</cp:lastPrinted>
  <dcterms:created xsi:type="dcterms:W3CDTF">2015-10-16T15:31:00Z</dcterms:created>
  <dcterms:modified xsi:type="dcterms:W3CDTF">2015-10-16T15:31:00Z</dcterms:modified>
</cp:coreProperties>
</file>